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794"/>
        <w:tblW w:w="105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46"/>
        <w:gridCol w:w="1539"/>
        <w:gridCol w:w="5790"/>
      </w:tblGrid>
      <w:tr w:rsidR="001C25E8" w14:paraId="282A9A98" w14:textId="77777777" w:rsidTr="2EA3778B">
        <w:tc>
          <w:tcPr>
            <w:tcW w:w="10575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1F3864" w:themeFill="accent1" w:themeFillShade="80"/>
            <w:vAlign w:val="center"/>
          </w:tcPr>
          <w:p w14:paraId="4A7FE96B" w14:textId="4CB22381" w:rsidR="00321070" w:rsidRPr="00321070" w:rsidRDefault="29BCD821" w:rsidP="00321070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CE0060B">
              <w:rPr>
                <w:b/>
                <w:bCs/>
                <w:color w:val="FFFFFF" w:themeColor="background1"/>
                <w:sz w:val="32"/>
                <w:szCs w:val="32"/>
              </w:rPr>
              <w:t>Better Health &amp; Housing Program</w:t>
            </w:r>
            <w:r w:rsidR="690E30C8" w:rsidRPr="0CE0060B">
              <w:rPr>
                <w:b/>
                <w:bCs/>
                <w:color w:val="FFFFFF" w:themeColor="background1"/>
                <w:sz w:val="32"/>
                <w:szCs w:val="32"/>
              </w:rPr>
              <w:t xml:space="preserve"> Referral Form</w:t>
            </w:r>
          </w:p>
        </w:tc>
      </w:tr>
      <w:tr w:rsidR="00321070" w14:paraId="665E3076" w14:textId="77777777" w:rsidTr="2EA3778B">
        <w:trPr>
          <w:trHeight w:val="454"/>
        </w:trPr>
        <w:tc>
          <w:tcPr>
            <w:tcW w:w="1057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B23E058" w14:textId="18B6C132" w:rsidR="00AB3E85" w:rsidRPr="00AB3E85" w:rsidRDefault="00AB3E85" w:rsidP="004A0788">
            <w:pPr>
              <w:jc w:val="center"/>
              <w:rPr>
                <w:color w:val="1F3864" w:themeColor="accent1" w:themeShade="80"/>
              </w:rPr>
            </w:pPr>
            <w:r>
              <w:rPr>
                <w:b/>
                <w:color w:val="1F3864" w:themeColor="accent1" w:themeShade="80"/>
              </w:rPr>
              <w:t xml:space="preserve">Please return to </w:t>
            </w:r>
            <w:hyperlink r:id="rId12" w:history="1">
              <w:r w:rsidRPr="00AB3E85">
                <w:rPr>
                  <w:rStyle w:val="Hyperlink"/>
                </w:rPr>
                <w:t>BHHPReferrals@svha.org.au</w:t>
              </w:r>
            </w:hyperlink>
            <w:r w:rsidRPr="00AB3E85">
              <w:rPr>
                <w:color w:val="1F3864" w:themeColor="accent1" w:themeShade="80"/>
              </w:rPr>
              <w:t xml:space="preserve"> </w:t>
            </w:r>
          </w:p>
          <w:p w14:paraId="23DC1F3E" w14:textId="77777777" w:rsidR="00B727D9" w:rsidRDefault="00B727D9" w:rsidP="004A0788">
            <w:pPr>
              <w:jc w:val="center"/>
              <w:rPr>
                <w:color w:val="1F3864" w:themeColor="accent1" w:themeShade="80"/>
              </w:rPr>
            </w:pPr>
          </w:p>
          <w:p w14:paraId="361E4C65" w14:textId="0554DE2D" w:rsidR="00AB3E85" w:rsidRPr="00B727D9" w:rsidRDefault="00AB3E85" w:rsidP="2EA3778B">
            <w:pPr>
              <w:jc w:val="center"/>
              <w:rPr>
                <w:i/>
                <w:iCs/>
                <w:color w:val="1F3864" w:themeColor="accent1" w:themeShade="80"/>
                <w:highlight w:val="yellow"/>
              </w:rPr>
            </w:pPr>
            <w:r w:rsidRPr="2EA3778B">
              <w:rPr>
                <w:i/>
                <w:iCs/>
                <w:color w:val="1F3864" w:themeColor="accent1" w:themeShade="80"/>
                <w:highlight w:val="yellow"/>
              </w:rPr>
              <w:t>Ensure you complete every section of the referral form. We ONLY accept typed referrals sent as a word document.</w:t>
            </w:r>
          </w:p>
          <w:p w14:paraId="1438E963" w14:textId="79C24F38" w:rsidR="00AB3E85" w:rsidRPr="00AB3E85" w:rsidRDefault="00AB3E85" w:rsidP="5DBE93FD">
            <w:pPr>
              <w:jc w:val="center"/>
              <w:rPr>
                <w:color w:val="1F3864" w:themeColor="accent1" w:themeShade="80"/>
                <w:highlight w:val="yellow"/>
              </w:rPr>
            </w:pPr>
            <w:r w:rsidRPr="2EA3778B">
              <w:rPr>
                <w:i/>
                <w:iCs/>
                <w:color w:val="1F3864" w:themeColor="accent1" w:themeShade="80"/>
                <w:highlight w:val="yellow"/>
              </w:rPr>
              <w:t>Referrals will be returned if they are handwritten, PDF or incomplete.</w:t>
            </w:r>
          </w:p>
        </w:tc>
      </w:tr>
      <w:tr w:rsidR="00A62DAB" w14:paraId="392389BD" w14:textId="77777777" w:rsidTr="2EA3778B">
        <w:trPr>
          <w:trHeight w:val="454"/>
        </w:trPr>
        <w:tc>
          <w:tcPr>
            <w:tcW w:w="1057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E1DE956" w14:textId="6F38021E" w:rsidR="00A62DAB" w:rsidRDefault="00321070" w:rsidP="0CE0060B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Referrer n</w:t>
            </w:r>
            <w:r w:rsidR="15DAD176" w:rsidRPr="0CE0060B">
              <w:rPr>
                <w:color w:val="525252" w:themeColor="accent3" w:themeShade="80"/>
              </w:rPr>
              <w:t>ame, agency and role</w:t>
            </w:r>
            <w:r w:rsidR="0419B1CD" w:rsidRPr="0CE0060B">
              <w:rPr>
                <w:color w:val="525252" w:themeColor="accent3" w:themeShade="80"/>
              </w:rPr>
              <w:t>:</w:t>
            </w:r>
          </w:p>
          <w:p w14:paraId="52B623E5" w14:textId="77777777" w:rsidR="00B727D9" w:rsidRPr="00945ECD" w:rsidRDefault="00B727D9" w:rsidP="0CE0060B">
            <w:pPr>
              <w:rPr>
                <w:color w:val="525252" w:themeColor="accent3" w:themeShade="80"/>
              </w:rPr>
            </w:pPr>
          </w:p>
          <w:p w14:paraId="039E853C" w14:textId="77777777" w:rsidR="00A62DAB" w:rsidRDefault="1979DE8C" w:rsidP="00C61B0F">
            <w:pPr>
              <w:rPr>
                <w:color w:val="525252" w:themeColor="accent3" w:themeShade="80"/>
              </w:rPr>
            </w:pPr>
            <w:r w:rsidRPr="0CE0060B">
              <w:rPr>
                <w:color w:val="525252" w:themeColor="accent3" w:themeShade="80"/>
              </w:rPr>
              <w:t>Referrer contact details (phone and e</w:t>
            </w:r>
            <w:r w:rsidR="29BCD821" w:rsidRPr="0CE0060B">
              <w:rPr>
                <w:color w:val="525252" w:themeColor="accent3" w:themeShade="80"/>
              </w:rPr>
              <w:t>mail):</w:t>
            </w:r>
          </w:p>
          <w:p w14:paraId="76E3D460" w14:textId="308BF0B8" w:rsidR="00B727D9" w:rsidRPr="00945ECD" w:rsidRDefault="00B727D9" w:rsidP="00C61B0F">
            <w:pPr>
              <w:rPr>
                <w:color w:val="525252" w:themeColor="accent3" w:themeShade="80"/>
              </w:rPr>
            </w:pPr>
          </w:p>
        </w:tc>
      </w:tr>
      <w:tr w:rsidR="001C25E8" w14:paraId="4F3C5D1B" w14:textId="77777777" w:rsidTr="2EA3778B">
        <w:trPr>
          <w:trHeight w:val="454"/>
        </w:trPr>
        <w:tc>
          <w:tcPr>
            <w:tcW w:w="10575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79BC5E" w14:textId="77777777" w:rsidR="001C25E8" w:rsidRPr="003F1F30" w:rsidRDefault="00A61308" w:rsidP="00945ECD">
            <w:pPr>
              <w:jc w:val="center"/>
              <w:rPr>
                <w:b/>
              </w:rPr>
            </w:pPr>
            <w:r w:rsidRPr="00A13E28">
              <w:rPr>
                <w:b/>
                <w:color w:val="1F3864" w:themeColor="accent1" w:themeShade="80"/>
                <w:sz w:val="28"/>
              </w:rPr>
              <w:t>Client Details</w:t>
            </w:r>
          </w:p>
        </w:tc>
      </w:tr>
      <w:tr w:rsidR="00A13E28" w14:paraId="5EC7F30E" w14:textId="77777777" w:rsidTr="2EA3778B">
        <w:trPr>
          <w:trHeight w:val="454"/>
        </w:trPr>
        <w:tc>
          <w:tcPr>
            <w:tcW w:w="4785" w:type="dxa"/>
            <w:gridSpan w:val="2"/>
            <w:tcBorders>
              <w:top w:val="single" w:sz="12" w:space="0" w:color="auto"/>
            </w:tcBorders>
            <w:vAlign w:val="center"/>
          </w:tcPr>
          <w:p w14:paraId="59CCB17E" w14:textId="77777777" w:rsidR="00A13E28" w:rsidRPr="00945ECD" w:rsidRDefault="00A13E28" w:rsidP="00C61B0F">
            <w:pPr>
              <w:rPr>
                <w:color w:val="525252" w:themeColor="accent3" w:themeShade="80"/>
              </w:rPr>
            </w:pPr>
            <w:r w:rsidRPr="00945ECD">
              <w:rPr>
                <w:color w:val="525252" w:themeColor="accent3" w:themeShade="80"/>
              </w:rPr>
              <w:t xml:space="preserve">Name: </w:t>
            </w:r>
            <w:r w:rsidR="00025527">
              <w:rPr>
                <w:color w:val="525252" w:themeColor="accent3" w:themeShade="80"/>
              </w:rPr>
              <w:t xml:space="preserve"> </w:t>
            </w:r>
          </w:p>
        </w:tc>
        <w:tc>
          <w:tcPr>
            <w:tcW w:w="5790" w:type="dxa"/>
            <w:tcBorders>
              <w:top w:val="single" w:sz="12" w:space="0" w:color="auto"/>
            </w:tcBorders>
            <w:vAlign w:val="center"/>
          </w:tcPr>
          <w:p w14:paraId="1CC22311" w14:textId="7373A85B" w:rsidR="00A13E28" w:rsidRPr="00945ECD" w:rsidRDefault="3A539941" w:rsidP="00945ECD">
            <w:pPr>
              <w:rPr>
                <w:color w:val="525252" w:themeColor="accent3" w:themeShade="80"/>
              </w:rPr>
            </w:pPr>
            <w:r w:rsidRPr="00945ECD">
              <w:rPr>
                <w:color w:val="525252" w:themeColor="accent3" w:themeShade="80"/>
              </w:rPr>
              <w:t xml:space="preserve">Client </w:t>
            </w:r>
            <w:r w:rsidR="5EA7BD2C" w:rsidRPr="00945ECD">
              <w:rPr>
                <w:color w:val="525252" w:themeColor="accent3" w:themeShade="80"/>
              </w:rPr>
              <w:t xml:space="preserve">consents </w:t>
            </w:r>
            <w:r w:rsidRPr="00945ECD">
              <w:rPr>
                <w:color w:val="525252" w:themeColor="accent3" w:themeShade="80"/>
              </w:rPr>
              <w:t xml:space="preserve">to referral?  </w:t>
            </w:r>
            <w:sdt>
              <w:sdtPr>
                <w:rPr>
                  <w:color w:val="525252" w:themeColor="accent3" w:themeShade="80"/>
                  <w:shd w:val="clear" w:color="auto" w:fill="E6E6E6"/>
                </w:rPr>
                <w:id w:val="1818450323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419B1CD">
                  <w:rPr>
                    <w:rFonts w:ascii="MS Gothic" w:eastAsia="MS Gothic" w:hAnsi="MS Gothic"/>
                    <w:color w:val="525252" w:themeColor="accent3" w:themeShade="80"/>
                  </w:rPr>
                  <w:t>☐</w:t>
                </w:r>
              </w:sdtContent>
            </w:sdt>
            <w:r w:rsidRPr="00945ECD">
              <w:rPr>
                <w:color w:val="525252" w:themeColor="accent3" w:themeShade="80"/>
              </w:rPr>
              <w:t xml:space="preserve"> Yes </w:t>
            </w:r>
            <w:sdt>
              <w:sdtPr>
                <w:rPr>
                  <w:color w:val="525252" w:themeColor="accent3" w:themeShade="80"/>
                  <w:shd w:val="clear" w:color="auto" w:fill="E6E6E6"/>
                </w:rPr>
                <w:id w:val="-1550291043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ECD">
                  <w:rPr>
                    <w:rFonts w:ascii="MS Gothic" w:eastAsia="MS Gothic" w:hAnsi="MS Gothic"/>
                    <w:color w:val="525252" w:themeColor="accent3" w:themeShade="80"/>
                  </w:rPr>
                  <w:t>☐</w:t>
                </w:r>
              </w:sdtContent>
            </w:sdt>
            <w:r w:rsidRPr="00945ECD">
              <w:rPr>
                <w:color w:val="525252" w:themeColor="accent3" w:themeShade="80"/>
              </w:rPr>
              <w:t xml:space="preserve"> No </w:t>
            </w:r>
          </w:p>
        </w:tc>
      </w:tr>
      <w:tr w:rsidR="001C25E8" w14:paraId="6A1D7B20" w14:textId="77777777" w:rsidTr="2EA3778B">
        <w:trPr>
          <w:trHeight w:val="454"/>
        </w:trPr>
        <w:tc>
          <w:tcPr>
            <w:tcW w:w="4785" w:type="dxa"/>
            <w:gridSpan w:val="2"/>
            <w:vAlign w:val="center"/>
          </w:tcPr>
          <w:p w14:paraId="37C43C8C" w14:textId="77777777" w:rsidR="001C25E8" w:rsidRPr="00945ECD" w:rsidRDefault="001C25E8" w:rsidP="00945ECD">
            <w:pPr>
              <w:rPr>
                <w:color w:val="525252" w:themeColor="accent3" w:themeShade="80"/>
              </w:rPr>
            </w:pPr>
            <w:r w:rsidRPr="00945ECD">
              <w:rPr>
                <w:color w:val="525252" w:themeColor="accent3" w:themeShade="80"/>
              </w:rPr>
              <w:t>DOB:</w:t>
            </w:r>
            <w:r w:rsidR="00025527">
              <w:rPr>
                <w:color w:val="525252" w:themeColor="accent3" w:themeShade="80"/>
              </w:rPr>
              <w:t xml:space="preserve"> </w:t>
            </w:r>
          </w:p>
        </w:tc>
        <w:tc>
          <w:tcPr>
            <w:tcW w:w="5790" w:type="dxa"/>
            <w:vAlign w:val="center"/>
          </w:tcPr>
          <w:p w14:paraId="7E53A63D" w14:textId="77777777" w:rsidR="001C25E8" w:rsidRPr="00945ECD" w:rsidRDefault="00054B26" w:rsidP="00C61B0F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Phone number:</w:t>
            </w:r>
          </w:p>
        </w:tc>
      </w:tr>
      <w:tr w:rsidR="00A62DAB" w14:paraId="6EF36619" w14:textId="77777777" w:rsidTr="2EA3778B">
        <w:trPr>
          <w:trHeight w:val="454"/>
        </w:trPr>
        <w:tc>
          <w:tcPr>
            <w:tcW w:w="10575" w:type="dxa"/>
            <w:gridSpan w:val="3"/>
            <w:vAlign w:val="center"/>
          </w:tcPr>
          <w:p w14:paraId="08097C54" w14:textId="50BA702E" w:rsidR="00F94DB7" w:rsidRPr="00945ECD" w:rsidRDefault="41098AE6" w:rsidP="00C61B0F">
            <w:pPr>
              <w:rPr>
                <w:color w:val="525252" w:themeColor="accent3" w:themeShade="80"/>
              </w:rPr>
            </w:pPr>
            <w:r w:rsidRPr="0CE0060B">
              <w:rPr>
                <w:color w:val="525252" w:themeColor="accent3" w:themeShade="80"/>
              </w:rPr>
              <w:t>Current location/address:</w:t>
            </w:r>
            <w:r w:rsidR="799E0FB4" w:rsidRPr="0CE0060B">
              <w:rPr>
                <w:color w:val="525252" w:themeColor="accent3" w:themeShade="80"/>
              </w:rPr>
              <w:t xml:space="preserve"> </w:t>
            </w:r>
          </w:p>
        </w:tc>
      </w:tr>
      <w:tr w:rsidR="547A7C42" w14:paraId="0F894349" w14:textId="77777777" w:rsidTr="2EA3778B">
        <w:trPr>
          <w:trHeight w:val="454"/>
        </w:trPr>
        <w:tc>
          <w:tcPr>
            <w:tcW w:w="10575" w:type="dxa"/>
            <w:gridSpan w:val="3"/>
            <w:vAlign w:val="center"/>
          </w:tcPr>
          <w:p w14:paraId="2344A0D7" w14:textId="1E590F36" w:rsidR="6831041C" w:rsidRDefault="6831041C" w:rsidP="547A7C42">
            <w:pPr>
              <w:rPr>
                <w:color w:val="525252" w:themeColor="accent3" w:themeShade="80"/>
              </w:rPr>
            </w:pPr>
            <w:r w:rsidRPr="547A7C42">
              <w:rPr>
                <w:color w:val="525252" w:themeColor="accent3" w:themeShade="80"/>
              </w:rPr>
              <w:t xml:space="preserve">Income type &amp; amount: </w:t>
            </w:r>
          </w:p>
        </w:tc>
      </w:tr>
      <w:tr w:rsidR="00321070" w14:paraId="3C097217" w14:textId="77777777" w:rsidTr="2EA3778B">
        <w:trPr>
          <w:trHeight w:val="454"/>
        </w:trPr>
        <w:tc>
          <w:tcPr>
            <w:tcW w:w="10575" w:type="dxa"/>
            <w:gridSpan w:val="3"/>
            <w:vAlign w:val="center"/>
          </w:tcPr>
          <w:p w14:paraId="13F513E8" w14:textId="0C04D34E" w:rsidR="00321070" w:rsidRPr="0CE0060B" w:rsidRDefault="00321070" w:rsidP="00C61B0F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 xml:space="preserve">NOK or frequented service to contact client through: </w:t>
            </w:r>
          </w:p>
        </w:tc>
      </w:tr>
      <w:tr w:rsidR="0004577B" w14:paraId="550485DF" w14:textId="77777777" w:rsidTr="2EA3778B">
        <w:trPr>
          <w:trHeight w:val="454"/>
        </w:trPr>
        <w:tc>
          <w:tcPr>
            <w:tcW w:w="10575" w:type="dxa"/>
            <w:gridSpan w:val="3"/>
            <w:vAlign w:val="center"/>
          </w:tcPr>
          <w:p w14:paraId="1C07E894" w14:textId="0785D2A6" w:rsidR="0004577B" w:rsidRDefault="15DAD176" w:rsidP="0CE0060B">
            <w:pPr>
              <w:rPr>
                <w:color w:val="525252" w:themeColor="accent3" w:themeShade="80"/>
              </w:rPr>
            </w:pPr>
            <w:r w:rsidRPr="35636AF8">
              <w:rPr>
                <w:color w:val="525252" w:themeColor="accent3" w:themeShade="80"/>
              </w:rPr>
              <w:t xml:space="preserve">Living situation and </w:t>
            </w:r>
            <w:r w:rsidRPr="00321070">
              <w:rPr>
                <w:b/>
                <w:color w:val="525252" w:themeColor="accent3" w:themeShade="80"/>
              </w:rPr>
              <w:t>duration</w:t>
            </w:r>
            <w:r w:rsidRPr="35636AF8">
              <w:rPr>
                <w:color w:val="525252" w:themeColor="accent3" w:themeShade="80"/>
              </w:rPr>
              <w:t xml:space="preserve"> of homelessness</w:t>
            </w:r>
            <w:r w:rsidR="00321070">
              <w:rPr>
                <w:color w:val="525252" w:themeColor="accent3" w:themeShade="80"/>
              </w:rPr>
              <w:t xml:space="preserve"> (provide detail of housing history</w:t>
            </w:r>
            <w:r w:rsidR="00B727D9">
              <w:rPr>
                <w:color w:val="525252" w:themeColor="accent3" w:themeShade="80"/>
              </w:rPr>
              <w:t xml:space="preserve"> for a </w:t>
            </w:r>
            <w:r w:rsidR="00B727D9">
              <w:rPr>
                <w:b/>
                <w:color w:val="525252" w:themeColor="accent3" w:themeShade="80"/>
              </w:rPr>
              <w:t>minimum</w:t>
            </w:r>
            <w:r w:rsidR="00B727D9">
              <w:rPr>
                <w:color w:val="525252" w:themeColor="accent3" w:themeShade="80"/>
              </w:rPr>
              <w:t xml:space="preserve"> of five years</w:t>
            </w:r>
            <w:r w:rsidR="00321070">
              <w:rPr>
                <w:color w:val="525252" w:themeColor="accent3" w:themeShade="80"/>
              </w:rPr>
              <w:t>)</w:t>
            </w:r>
            <w:r w:rsidRPr="35636AF8">
              <w:rPr>
                <w:color w:val="525252" w:themeColor="accent3" w:themeShade="80"/>
              </w:rPr>
              <w:t>:</w:t>
            </w:r>
          </w:p>
          <w:p w14:paraId="09A884E1" w14:textId="77777777" w:rsidR="00321070" w:rsidRDefault="00321070" w:rsidP="0CE0060B">
            <w:pPr>
              <w:rPr>
                <w:color w:val="525252" w:themeColor="accent3" w:themeShade="80"/>
              </w:rPr>
            </w:pPr>
          </w:p>
          <w:p w14:paraId="78E36180" w14:textId="77777777" w:rsidR="0004577B" w:rsidRDefault="0004577B" w:rsidP="0004577B">
            <w:pPr>
              <w:rPr>
                <w:color w:val="525252" w:themeColor="accent3" w:themeShade="80"/>
              </w:rPr>
            </w:pPr>
          </w:p>
          <w:p w14:paraId="0AA0C725" w14:textId="64263760" w:rsidR="00321070" w:rsidRPr="00321070" w:rsidRDefault="00321070" w:rsidP="0004577B">
            <w:pPr>
              <w:rPr>
                <w:color w:val="525252" w:themeColor="accent3" w:themeShade="80"/>
              </w:rPr>
            </w:pPr>
            <w:r w:rsidRPr="0CE0060B">
              <w:rPr>
                <w:rFonts w:ascii="MS Gothic" w:eastAsia="MS Gothic" w:hAnsi="MS Gothic"/>
                <w:color w:val="525252" w:themeColor="accent3" w:themeShade="80"/>
              </w:rPr>
              <w:t>☐</w:t>
            </w:r>
            <w:r>
              <w:rPr>
                <w:rFonts w:ascii="MS Gothic" w:eastAsia="MS Gothic" w:hAnsi="MS Gothic"/>
                <w:color w:val="525252" w:themeColor="accent3" w:themeShade="80"/>
              </w:rPr>
              <w:t xml:space="preserve"> </w:t>
            </w:r>
            <w:r>
              <w:rPr>
                <w:b/>
                <w:color w:val="525252" w:themeColor="accent3" w:themeShade="80"/>
              </w:rPr>
              <w:t>Please provide most recent IAP if available</w:t>
            </w:r>
          </w:p>
        </w:tc>
      </w:tr>
      <w:tr w:rsidR="00A62DAB" w14:paraId="317906A1" w14:textId="77777777" w:rsidTr="2EA3778B">
        <w:trPr>
          <w:trHeight w:val="454"/>
        </w:trPr>
        <w:tc>
          <w:tcPr>
            <w:tcW w:w="4785" w:type="dxa"/>
            <w:gridSpan w:val="2"/>
            <w:vAlign w:val="center"/>
          </w:tcPr>
          <w:p w14:paraId="29909507" w14:textId="77777777" w:rsidR="00A62DAB" w:rsidRPr="00945ECD" w:rsidRDefault="00A62DAB" w:rsidP="00945ECD">
            <w:pPr>
              <w:rPr>
                <w:color w:val="525252" w:themeColor="accent3" w:themeShade="80"/>
              </w:rPr>
            </w:pPr>
            <w:r w:rsidRPr="00945ECD">
              <w:rPr>
                <w:color w:val="525252" w:themeColor="accent3" w:themeShade="80"/>
              </w:rPr>
              <w:t>Primary language spoken:</w:t>
            </w:r>
          </w:p>
        </w:tc>
        <w:tc>
          <w:tcPr>
            <w:tcW w:w="5790" w:type="dxa"/>
            <w:vAlign w:val="center"/>
          </w:tcPr>
          <w:p w14:paraId="2AB1FF4B" w14:textId="77777777" w:rsidR="00A62DAB" w:rsidRDefault="00A62DAB" w:rsidP="00945ECD">
            <w:pPr>
              <w:rPr>
                <w:color w:val="525252" w:themeColor="accent3" w:themeShade="80"/>
              </w:rPr>
            </w:pPr>
            <w:r w:rsidRPr="00945ECD">
              <w:rPr>
                <w:color w:val="525252" w:themeColor="accent3" w:themeShade="80"/>
              </w:rPr>
              <w:t>Interpreter required?</w:t>
            </w:r>
            <w:r w:rsidR="00A61308" w:rsidRPr="00945ECD">
              <w:rPr>
                <w:color w:val="525252" w:themeColor="accent3" w:themeShade="80"/>
              </w:rPr>
              <w:t xml:space="preserve"> </w:t>
            </w:r>
            <w:sdt>
              <w:sdtPr>
                <w:rPr>
                  <w:color w:val="525252" w:themeColor="accent3" w:themeShade="80"/>
                  <w:shd w:val="clear" w:color="auto" w:fill="E6E6E6"/>
                </w:rPr>
                <w:id w:val="-68103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1308" w:rsidRPr="00945ECD">
                  <w:rPr>
                    <w:rFonts w:ascii="MS Gothic" w:eastAsia="MS Gothic" w:hAnsi="MS Gothic" w:hint="eastAsia"/>
                    <w:color w:val="525252" w:themeColor="accent3" w:themeShade="80"/>
                  </w:rPr>
                  <w:t>☐</w:t>
                </w:r>
              </w:sdtContent>
            </w:sdt>
            <w:r w:rsidR="001256A9" w:rsidRPr="00945ECD">
              <w:rPr>
                <w:color w:val="525252" w:themeColor="accent3" w:themeShade="80"/>
              </w:rPr>
              <w:t xml:space="preserve"> </w:t>
            </w:r>
            <w:r w:rsidR="00A61308" w:rsidRPr="00945ECD">
              <w:rPr>
                <w:color w:val="525252" w:themeColor="accent3" w:themeShade="80"/>
              </w:rPr>
              <w:t xml:space="preserve">Yes </w:t>
            </w:r>
            <w:sdt>
              <w:sdtPr>
                <w:rPr>
                  <w:color w:val="525252" w:themeColor="accent3" w:themeShade="80"/>
                  <w:shd w:val="clear" w:color="auto" w:fill="E6E6E6"/>
                </w:rPr>
                <w:id w:val="2027597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1308" w:rsidRPr="00945ECD">
                  <w:rPr>
                    <w:rFonts w:ascii="MS Gothic" w:eastAsia="MS Gothic" w:hAnsi="MS Gothic" w:hint="eastAsia"/>
                    <w:color w:val="525252" w:themeColor="accent3" w:themeShade="80"/>
                  </w:rPr>
                  <w:t>☐</w:t>
                </w:r>
              </w:sdtContent>
            </w:sdt>
            <w:r w:rsidR="001256A9" w:rsidRPr="00945ECD">
              <w:rPr>
                <w:color w:val="525252" w:themeColor="accent3" w:themeShade="80"/>
              </w:rPr>
              <w:t xml:space="preserve"> </w:t>
            </w:r>
            <w:r w:rsidR="00A61308" w:rsidRPr="00945ECD">
              <w:rPr>
                <w:color w:val="525252" w:themeColor="accent3" w:themeShade="80"/>
              </w:rPr>
              <w:t>No</w:t>
            </w:r>
          </w:p>
          <w:p w14:paraId="099B9A3F" w14:textId="77777777" w:rsidR="00AD476F" w:rsidRPr="00945ECD" w:rsidRDefault="00AD476F" w:rsidP="00945ECD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Language and/or Dialect:</w:t>
            </w:r>
          </w:p>
        </w:tc>
      </w:tr>
      <w:tr w:rsidR="001C25E8" w14:paraId="34C39C77" w14:textId="77777777" w:rsidTr="2EA3778B">
        <w:tc>
          <w:tcPr>
            <w:tcW w:w="4785" w:type="dxa"/>
            <w:gridSpan w:val="2"/>
            <w:tcBorders>
              <w:bottom w:val="single" w:sz="4" w:space="0" w:color="auto"/>
            </w:tcBorders>
            <w:vAlign w:val="center"/>
          </w:tcPr>
          <w:p w14:paraId="0B001A9E" w14:textId="77777777" w:rsidR="001C25E8" w:rsidRPr="00945ECD" w:rsidRDefault="22E14243" w:rsidP="00945ECD">
            <w:pPr>
              <w:rPr>
                <w:color w:val="525252" w:themeColor="accent3" w:themeShade="80"/>
              </w:rPr>
            </w:pPr>
            <w:r w:rsidRPr="0CE0060B">
              <w:rPr>
                <w:color w:val="525252" w:themeColor="accent3" w:themeShade="80"/>
              </w:rPr>
              <w:t xml:space="preserve">Gender: </w:t>
            </w:r>
          </w:p>
          <w:p w14:paraId="3757F7C1" w14:textId="3472F920" w:rsidR="0CE0060B" w:rsidRDefault="0CE0060B" w:rsidP="0CE0060B">
            <w:pPr>
              <w:rPr>
                <w:color w:val="525252" w:themeColor="accent3" w:themeShade="80"/>
              </w:rPr>
            </w:pPr>
            <w:r w:rsidRPr="0CE0060B">
              <w:rPr>
                <w:color w:val="525252" w:themeColor="accent3" w:themeShade="80"/>
              </w:rPr>
              <w:t>Pronouns:</w:t>
            </w:r>
          </w:p>
          <w:p w14:paraId="7E5E5022" w14:textId="4CDC52C7" w:rsidR="001C25E8" w:rsidRPr="00945ECD" w:rsidRDefault="29BCD821" w:rsidP="00945ECD">
            <w:pPr>
              <w:rPr>
                <w:color w:val="525252" w:themeColor="accent3" w:themeShade="80"/>
              </w:rPr>
            </w:pPr>
            <w:r w:rsidRPr="0CE0060B">
              <w:rPr>
                <w:color w:val="525252" w:themeColor="accent3" w:themeShade="80"/>
              </w:rPr>
              <w:t>Sexuality:</w:t>
            </w:r>
          </w:p>
        </w:tc>
        <w:tc>
          <w:tcPr>
            <w:tcW w:w="5790" w:type="dxa"/>
            <w:tcBorders>
              <w:bottom w:val="single" w:sz="4" w:space="0" w:color="auto"/>
            </w:tcBorders>
            <w:vAlign w:val="center"/>
          </w:tcPr>
          <w:p w14:paraId="033512D4" w14:textId="77777777" w:rsidR="001C25E8" w:rsidRPr="00945ECD" w:rsidRDefault="00AF3A51" w:rsidP="00945ECD">
            <w:pPr>
              <w:rPr>
                <w:color w:val="525252" w:themeColor="accent3" w:themeShade="80"/>
              </w:rPr>
            </w:pPr>
            <w:sdt>
              <w:sdtPr>
                <w:rPr>
                  <w:color w:val="525252" w:themeColor="accent3" w:themeShade="80"/>
                  <w:shd w:val="clear" w:color="auto" w:fill="E6E6E6"/>
                </w:rPr>
                <w:id w:val="912741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5E8" w:rsidRPr="00945ECD">
                  <w:rPr>
                    <w:rFonts w:ascii="MS Gothic" w:eastAsia="MS Gothic" w:hAnsi="MS Gothic" w:hint="eastAsia"/>
                    <w:color w:val="525252" w:themeColor="accent3" w:themeShade="80"/>
                  </w:rPr>
                  <w:t>☐</w:t>
                </w:r>
              </w:sdtContent>
            </w:sdt>
            <w:r w:rsidR="001256A9" w:rsidRPr="00945ECD">
              <w:rPr>
                <w:color w:val="525252" w:themeColor="accent3" w:themeShade="80"/>
              </w:rPr>
              <w:t xml:space="preserve"> </w:t>
            </w:r>
            <w:r w:rsidR="00A62DAB" w:rsidRPr="00945ECD">
              <w:rPr>
                <w:color w:val="525252" w:themeColor="accent3" w:themeShade="80"/>
              </w:rPr>
              <w:t>Aboriginal</w:t>
            </w:r>
            <w:r w:rsidR="0004577B">
              <w:rPr>
                <w:color w:val="525252" w:themeColor="accent3" w:themeShade="80"/>
              </w:rPr>
              <w:t xml:space="preserve">                 </w:t>
            </w:r>
            <w:sdt>
              <w:sdtPr>
                <w:rPr>
                  <w:color w:val="525252" w:themeColor="accent3" w:themeShade="80"/>
                  <w:shd w:val="clear" w:color="auto" w:fill="E6E6E6"/>
                </w:rPr>
                <w:id w:val="270288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5E8" w:rsidRPr="00945ECD">
                  <w:rPr>
                    <w:rFonts w:ascii="MS Gothic" w:eastAsia="MS Gothic" w:hAnsi="MS Gothic" w:hint="eastAsia"/>
                    <w:color w:val="525252" w:themeColor="accent3" w:themeShade="80"/>
                  </w:rPr>
                  <w:t>☐</w:t>
                </w:r>
              </w:sdtContent>
            </w:sdt>
            <w:r w:rsidR="001256A9" w:rsidRPr="00945ECD">
              <w:rPr>
                <w:color w:val="525252" w:themeColor="accent3" w:themeShade="80"/>
              </w:rPr>
              <w:t xml:space="preserve"> </w:t>
            </w:r>
            <w:r w:rsidR="00A62DAB" w:rsidRPr="00945ECD">
              <w:rPr>
                <w:color w:val="525252" w:themeColor="accent3" w:themeShade="80"/>
              </w:rPr>
              <w:t xml:space="preserve">Torres Strait Islander </w:t>
            </w:r>
          </w:p>
          <w:p w14:paraId="262006D7" w14:textId="77777777" w:rsidR="001C25E8" w:rsidRPr="00945ECD" w:rsidRDefault="00AF3A51" w:rsidP="00945ECD">
            <w:pPr>
              <w:rPr>
                <w:color w:val="525252" w:themeColor="accent3" w:themeShade="80"/>
              </w:rPr>
            </w:pPr>
            <w:sdt>
              <w:sdtPr>
                <w:rPr>
                  <w:color w:val="525252" w:themeColor="accent3" w:themeShade="80"/>
                  <w:shd w:val="clear" w:color="auto" w:fill="E6E6E6"/>
                </w:rPr>
                <w:id w:val="1165438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5E8" w:rsidRPr="00945ECD">
                  <w:rPr>
                    <w:rFonts w:ascii="MS Gothic" w:eastAsia="MS Gothic" w:hAnsi="MS Gothic" w:hint="eastAsia"/>
                    <w:color w:val="525252" w:themeColor="accent3" w:themeShade="80"/>
                  </w:rPr>
                  <w:t>☐</w:t>
                </w:r>
              </w:sdtContent>
            </w:sdt>
            <w:r w:rsidR="001256A9" w:rsidRPr="00945ECD">
              <w:rPr>
                <w:color w:val="525252" w:themeColor="accent3" w:themeShade="80"/>
              </w:rPr>
              <w:t xml:space="preserve"> </w:t>
            </w:r>
            <w:r w:rsidR="001C25E8" w:rsidRPr="00945ECD">
              <w:rPr>
                <w:color w:val="525252" w:themeColor="accent3" w:themeShade="80"/>
              </w:rPr>
              <w:t>Aboriginal and Torres Strait Islander</w:t>
            </w:r>
          </w:p>
          <w:p w14:paraId="35B325F3" w14:textId="77777777" w:rsidR="001C25E8" w:rsidRPr="00945ECD" w:rsidRDefault="00AF3A51" w:rsidP="0004577B">
            <w:pPr>
              <w:rPr>
                <w:color w:val="525252" w:themeColor="accent3" w:themeShade="80"/>
              </w:rPr>
            </w:pPr>
            <w:sdt>
              <w:sdtPr>
                <w:rPr>
                  <w:color w:val="525252" w:themeColor="accent3" w:themeShade="80"/>
                  <w:shd w:val="clear" w:color="auto" w:fill="E6E6E6"/>
                </w:rPr>
                <w:id w:val="794492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56A9" w:rsidRPr="00945ECD">
                  <w:rPr>
                    <w:rFonts w:ascii="MS Gothic" w:eastAsia="MS Gothic" w:hAnsi="MS Gothic" w:hint="eastAsia"/>
                    <w:color w:val="525252" w:themeColor="accent3" w:themeShade="80"/>
                  </w:rPr>
                  <w:t>☐</w:t>
                </w:r>
              </w:sdtContent>
            </w:sdt>
            <w:r w:rsidR="001256A9" w:rsidRPr="00945ECD">
              <w:rPr>
                <w:color w:val="525252" w:themeColor="accent3" w:themeShade="80"/>
              </w:rPr>
              <w:t xml:space="preserve"> </w:t>
            </w:r>
            <w:r w:rsidR="001C25E8" w:rsidRPr="00945ECD">
              <w:rPr>
                <w:color w:val="525252" w:themeColor="accent3" w:themeShade="80"/>
              </w:rPr>
              <w:t xml:space="preserve">Neither </w:t>
            </w:r>
            <w:r w:rsidR="0004577B">
              <w:rPr>
                <w:color w:val="525252" w:themeColor="accent3" w:themeShade="80"/>
              </w:rPr>
              <w:t xml:space="preserve">                     </w:t>
            </w:r>
            <w:sdt>
              <w:sdtPr>
                <w:rPr>
                  <w:color w:val="525252" w:themeColor="accent3" w:themeShade="80"/>
                  <w:shd w:val="clear" w:color="auto" w:fill="E6E6E6"/>
                </w:rPr>
                <w:id w:val="97926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5E8" w:rsidRPr="00945ECD">
                  <w:rPr>
                    <w:rFonts w:ascii="MS Gothic" w:eastAsia="MS Gothic" w:hAnsi="MS Gothic" w:hint="eastAsia"/>
                    <w:color w:val="525252" w:themeColor="accent3" w:themeShade="80"/>
                  </w:rPr>
                  <w:t>☐</w:t>
                </w:r>
              </w:sdtContent>
            </w:sdt>
            <w:r w:rsidR="001256A9" w:rsidRPr="00945ECD">
              <w:rPr>
                <w:color w:val="525252" w:themeColor="accent3" w:themeShade="80"/>
              </w:rPr>
              <w:t xml:space="preserve"> </w:t>
            </w:r>
            <w:r w:rsidR="001C25E8" w:rsidRPr="00945ECD">
              <w:rPr>
                <w:color w:val="525252" w:themeColor="accent3" w:themeShade="80"/>
              </w:rPr>
              <w:t>Unknown</w:t>
            </w:r>
          </w:p>
        </w:tc>
      </w:tr>
      <w:tr w:rsidR="0CE0060B" w14:paraId="6B83AE20" w14:textId="77777777" w:rsidTr="2EA3778B">
        <w:tc>
          <w:tcPr>
            <w:tcW w:w="10575" w:type="dxa"/>
            <w:gridSpan w:val="3"/>
            <w:tcBorders>
              <w:bottom w:val="single" w:sz="4" w:space="0" w:color="auto"/>
            </w:tcBorders>
            <w:vAlign w:val="center"/>
          </w:tcPr>
          <w:p w14:paraId="6D1B3AB2" w14:textId="77777777" w:rsidR="00B727D9" w:rsidRDefault="00B727D9" w:rsidP="0CE0060B">
            <w:pPr>
              <w:rPr>
                <w:b/>
                <w:bCs/>
                <w:color w:val="525252" w:themeColor="accent3" w:themeShade="80"/>
              </w:rPr>
            </w:pPr>
          </w:p>
          <w:p w14:paraId="5935846D" w14:textId="33EED983" w:rsidR="5269917E" w:rsidRDefault="004A0788" w:rsidP="0CE0060B">
            <w:pPr>
              <w:rPr>
                <w:b/>
                <w:bCs/>
                <w:color w:val="525252" w:themeColor="accent3" w:themeShade="80"/>
              </w:rPr>
            </w:pPr>
            <w:r>
              <w:rPr>
                <w:b/>
                <w:bCs/>
                <w:color w:val="525252" w:themeColor="accent3" w:themeShade="80"/>
              </w:rPr>
              <w:t xml:space="preserve">Existing supports </w:t>
            </w:r>
            <w:r w:rsidR="5269917E" w:rsidRPr="0CE0060B">
              <w:rPr>
                <w:b/>
                <w:bCs/>
                <w:color w:val="525252" w:themeColor="accent3" w:themeShade="80"/>
              </w:rPr>
              <w:t xml:space="preserve">(are they aware of referral): </w:t>
            </w:r>
          </w:p>
          <w:p w14:paraId="6C93DD50" w14:textId="462EF98D" w:rsidR="0CE0060B" w:rsidRDefault="0CE0060B" w:rsidP="0CE0060B">
            <w:pPr>
              <w:rPr>
                <w:color w:val="525252" w:themeColor="accent3" w:themeShade="80"/>
              </w:rPr>
            </w:pPr>
            <w:r w:rsidRPr="0CE0060B">
              <w:rPr>
                <w:color w:val="525252" w:themeColor="accent3" w:themeShade="80"/>
              </w:rPr>
              <w:t>GP:</w:t>
            </w:r>
          </w:p>
          <w:p w14:paraId="760A894B" w14:textId="7F27E2C2" w:rsidR="0CE0060B" w:rsidRDefault="0CE0060B" w:rsidP="0CE0060B">
            <w:pPr>
              <w:rPr>
                <w:color w:val="525252" w:themeColor="accent3" w:themeShade="80"/>
              </w:rPr>
            </w:pPr>
            <w:r w:rsidRPr="0CE0060B">
              <w:rPr>
                <w:color w:val="525252" w:themeColor="accent3" w:themeShade="80"/>
              </w:rPr>
              <w:t>AOD/mental health service:</w:t>
            </w:r>
          </w:p>
          <w:p w14:paraId="4C9F4E70" w14:textId="1718A247" w:rsidR="0CE0060B" w:rsidRDefault="0CE0060B" w:rsidP="0CE0060B">
            <w:pPr>
              <w:rPr>
                <w:color w:val="525252" w:themeColor="accent3" w:themeShade="80"/>
              </w:rPr>
            </w:pPr>
            <w:r w:rsidRPr="0CE0060B">
              <w:rPr>
                <w:color w:val="525252" w:themeColor="accent3" w:themeShade="80"/>
              </w:rPr>
              <w:t>Housing worker:</w:t>
            </w:r>
          </w:p>
          <w:p w14:paraId="7D73E7CA" w14:textId="77777777" w:rsidR="0CE0060B" w:rsidRDefault="0CE0060B" w:rsidP="0CE0060B">
            <w:pPr>
              <w:rPr>
                <w:color w:val="525252" w:themeColor="accent3" w:themeShade="80"/>
              </w:rPr>
            </w:pPr>
            <w:r w:rsidRPr="0CE0060B">
              <w:rPr>
                <w:color w:val="525252" w:themeColor="accent3" w:themeShade="80"/>
              </w:rPr>
              <w:t>Other</w:t>
            </w:r>
            <w:r w:rsidR="004A0788">
              <w:rPr>
                <w:color w:val="525252" w:themeColor="accent3" w:themeShade="80"/>
              </w:rPr>
              <w:t>/personal protective factors e.g. family and friends</w:t>
            </w:r>
            <w:r w:rsidRPr="0CE0060B">
              <w:rPr>
                <w:color w:val="525252" w:themeColor="accent3" w:themeShade="80"/>
              </w:rPr>
              <w:t>:</w:t>
            </w:r>
          </w:p>
          <w:p w14:paraId="608B8848" w14:textId="1DF93BB2" w:rsidR="004A0788" w:rsidRDefault="004A0788" w:rsidP="0CE0060B">
            <w:pPr>
              <w:rPr>
                <w:color w:val="525252" w:themeColor="accent3" w:themeShade="80"/>
              </w:rPr>
            </w:pPr>
          </w:p>
        </w:tc>
      </w:tr>
      <w:tr w:rsidR="00A61308" w14:paraId="5FD41C31" w14:textId="77777777" w:rsidTr="2EA3778B">
        <w:trPr>
          <w:trHeight w:val="454"/>
        </w:trPr>
        <w:tc>
          <w:tcPr>
            <w:tcW w:w="1057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8BFEF09" w14:textId="40F1F37B" w:rsidR="00A61308" w:rsidRPr="00A13E28" w:rsidRDefault="004A0788" w:rsidP="0CE0060B">
            <w:pPr>
              <w:jc w:val="center"/>
              <w:rPr>
                <w:b/>
                <w:bCs/>
                <w:color w:val="1F3864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1F3864" w:themeColor="accent1" w:themeShade="80"/>
                <w:sz w:val="28"/>
                <w:szCs w:val="28"/>
              </w:rPr>
              <w:t>Medical History and Risk Assessment</w:t>
            </w:r>
          </w:p>
        </w:tc>
      </w:tr>
      <w:tr w:rsidR="00321070" w14:paraId="0F2D0515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9F2F48" w14:textId="75BE9EBC" w:rsidR="00321070" w:rsidRPr="00C16C89" w:rsidRDefault="00321070" w:rsidP="00AF77BA">
            <w:pPr>
              <w:rPr>
                <w:b/>
                <w:color w:val="525252" w:themeColor="accent3" w:themeShade="80"/>
              </w:rPr>
            </w:pP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A9E71" w14:textId="52724884" w:rsidR="00B727D9" w:rsidRPr="00C16C89" w:rsidRDefault="00321070" w:rsidP="00B727D9">
            <w:pPr>
              <w:jc w:val="center"/>
              <w:rPr>
                <w:b/>
                <w:bCs/>
                <w:color w:val="525252" w:themeColor="accent3" w:themeShade="80"/>
              </w:rPr>
            </w:pPr>
            <w:r>
              <w:rPr>
                <w:b/>
                <w:bCs/>
                <w:color w:val="525252" w:themeColor="accent3" w:themeShade="80"/>
              </w:rPr>
              <w:t>History and current level of risk</w:t>
            </w:r>
          </w:p>
        </w:tc>
      </w:tr>
      <w:tr w:rsidR="00AB3E85" w14:paraId="57BD8E91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B8911D" w14:textId="46941A8C" w:rsidR="00AB3E85" w:rsidRDefault="00AB3E85" w:rsidP="00AF77BA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Medical history (provide as much detail as possible, attach a medical summary if available)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2AE8D" w14:textId="77777777" w:rsidR="00AB3E85" w:rsidRDefault="00AB3E85" w:rsidP="00AF77BA"/>
          <w:p w14:paraId="4AFF5539" w14:textId="77777777" w:rsidR="00B727D9" w:rsidRDefault="00B727D9" w:rsidP="00AF77BA"/>
          <w:p w14:paraId="7091DFA8" w14:textId="77777777" w:rsidR="00B727D9" w:rsidRDefault="00B727D9" w:rsidP="00AF77BA"/>
          <w:p w14:paraId="70A3D209" w14:textId="407556DB" w:rsidR="00B727D9" w:rsidRDefault="00B727D9" w:rsidP="00AF77BA"/>
        </w:tc>
      </w:tr>
      <w:tr w:rsidR="00AB3E85" w14:paraId="30B458DD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72F73" w14:textId="5D0006AA" w:rsidR="00AB3E85" w:rsidRDefault="00AB3E85" w:rsidP="00AF77BA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Current medications and allergies (dose, frequency and adherence)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FA946" w14:textId="77777777" w:rsidR="00AB3E85" w:rsidRDefault="00AB3E85" w:rsidP="00AF77BA"/>
          <w:p w14:paraId="7CE61968" w14:textId="77777777" w:rsidR="00B727D9" w:rsidRDefault="00B727D9" w:rsidP="00AF77BA"/>
          <w:p w14:paraId="5D340BC4" w14:textId="6E6D947B" w:rsidR="00B727D9" w:rsidRDefault="00B727D9" w:rsidP="00AF77BA"/>
        </w:tc>
      </w:tr>
      <w:tr w:rsidR="00AB3E85" w14:paraId="033C9856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21427" w14:textId="5B56572C" w:rsidR="00AB3E85" w:rsidRDefault="00AB3E85" w:rsidP="00AF77BA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Mental health history (include diagnosis, inpatient stays, community follow up and current medication regime)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0D562D" w14:textId="77777777" w:rsidR="00AB3E85" w:rsidRDefault="00AB3E85" w:rsidP="00AF77BA"/>
          <w:p w14:paraId="4E6E8700" w14:textId="77777777" w:rsidR="00B727D9" w:rsidRDefault="00B727D9" w:rsidP="00AF77BA"/>
          <w:p w14:paraId="412A3621" w14:textId="77777777" w:rsidR="00B727D9" w:rsidRDefault="00B727D9" w:rsidP="00AF77BA"/>
          <w:p w14:paraId="3476F3C1" w14:textId="77777777" w:rsidR="00B727D9" w:rsidRDefault="00B727D9" w:rsidP="00AF77BA"/>
          <w:p w14:paraId="22CBE5D3" w14:textId="0B6B7512" w:rsidR="00B727D9" w:rsidRDefault="00B727D9" w:rsidP="00AF77BA"/>
        </w:tc>
      </w:tr>
      <w:tr w:rsidR="00321070" w14:paraId="6DFFE2F0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8BAAA" w14:textId="7592D714" w:rsidR="00B727D9" w:rsidRPr="00C16C89" w:rsidRDefault="004A0788" w:rsidP="00AF77BA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lastRenderedPageBreak/>
              <w:t>Suicide/self harm</w:t>
            </w:r>
            <w:r w:rsidR="00AB3E85">
              <w:rPr>
                <w:color w:val="525252" w:themeColor="accent3" w:themeShade="80"/>
              </w:rPr>
              <w:t xml:space="preserve"> 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166C06" w14:textId="77777777" w:rsidR="00321070" w:rsidRDefault="00321070" w:rsidP="00AF77BA"/>
          <w:p w14:paraId="144674EA" w14:textId="699E2C4D" w:rsidR="004A0788" w:rsidRPr="00EF5E69" w:rsidRDefault="004A0788" w:rsidP="00AF77BA"/>
        </w:tc>
      </w:tr>
      <w:tr w:rsidR="00AB3E85" w14:paraId="4E3E65E9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AC916" w14:textId="790163A0" w:rsidR="00AB3E85" w:rsidRDefault="00AB3E85" w:rsidP="00AF77BA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 xml:space="preserve">Alcohol and other drug use 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C346D" w14:textId="77777777" w:rsidR="00AB3E85" w:rsidRDefault="00AB3E85" w:rsidP="00AF77BA"/>
          <w:p w14:paraId="10314C07" w14:textId="5DBCF18B" w:rsidR="00B727D9" w:rsidRDefault="00B727D9" w:rsidP="00AF77BA"/>
        </w:tc>
      </w:tr>
      <w:tr w:rsidR="00AB3E85" w14:paraId="6C83B052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F9CEE5" w14:textId="6A08C8A4" w:rsidR="00AB3E85" w:rsidRDefault="00AB3E85" w:rsidP="00AF77BA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Client agreeable to addressing substance use in program (ceasing and/or reducing)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0291CF" w14:textId="77777777" w:rsidR="00AB3E85" w:rsidRDefault="00AB3E85" w:rsidP="00AF77BA"/>
          <w:p w14:paraId="60DE70AA" w14:textId="77777777" w:rsidR="00B727D9" w:rsidRDefault="00B727D9" w:rsidP="00AF77BA"/>
          <w:p w14:paraId="0435A287" w14:textId="77777777" w:rsidR="00B727D9" w:rsidRDefault="00B727D9" w:rsidP="00AF77BA"/>
          <w:p w14:paraId="6582F87D" w14:textId="50952191" w:rsidR="00B727D9" w:rsidRDefault="00B727D9" w:rsidP="00AF77BA"/>
        </w:tc>
      </w:tr>
      <w:tr w:rsidR="00AB3E85" w14:paraId="516B1D4B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37F629" w14:textId="1277E081" w:rsidR="00AB3E85" w:rsidRDefault="00AB3E85" w:rsidP="00AF77BA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Opioid Replacement Therapy (include dose, prescriber and dispensing pharmacy)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E26B3" w14:textId="77777777" w:rsidR="00AB3E85" w:rsidRDefault="00AB3E85" w:rsidP="00AF77BA"/>
          <w:p w14:paraId="50BB303A" w14:textId="77777777" w:rsidR="00B727D9" w:rsidRDefault="00B727D9" w:rsidP="00AF77BA"/>
          <w:p w14:paraId="0843E134" w14:textId="77777777" w:rsidR="00B727D9" w:rsidRDefault="00B727D9" w:rsidP="00AF77BA"/>
          <w:p w14:paraId="30EB6414" w14:textId="3835EFF8" w:rsidR="00B727D9" w:rsidRDefault="00B727D9" w:rsidP="00AF77BA"/>
        </w:tc>
      </w:tr>
      <w:tr w:rsidR="00321070" w14:paraId="67CCBEA0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B1F84B" w14:textId="03B7530D" w:rsidR="00321070" w:rsidRPr="00C16C89" w:rsidRDefault="004A0788" w:rsidP="00AF77BA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Harm to others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27C371" w14:textId="77777777" w:rsidR="00321070" w:rsidRDefault="00321070" w:rsidP="00AF77BA"/>
          <w:p w14:paraId="63F27704" w14:textId="1B3B0B28" w:rsidR="004A0788" w:rsidRPr="00EF5E69" w:rsidRDefault="004A0788" w:rsidP="00AF77BA"/>
        </w:tc>
      </w:tr>
      <w:tr w:rsidR="00321070" w14:paraId="54662D5E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B9E8BA" w14:textId="77777777" w:rsidR="00321070" w:rsidRPr="00C16C89" w:rsidRDefault="00321070" w:rsidP="00AF77BA">
            <w:pPr>
              <w:rPr>
                <w:color w:val="525252" w:themeColor="accent3" w:themeShade="80"/>
              </w:rPr>
            </w:pPr>
            <w:r w:rsidRPr="00C16C89">
              <w:rPr>
                <w:color w:val="525252" w:themeColor="accent3" w:themeShade="80"/>
              </w:rPr>
              <w:t>Damage to property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D4C28B" w14:textId="77777777" w:rsidR="00321070" w:rsidRDefault="00321070" w:rsidP="00AF77BA"/>
          <w:p w14:paraId="40248745" w14:textId="67818B95" w:rsidR="004A0788" w:rsidRPr="00EF5E69" w:rsidRDefault="004A0788" w:rsidP="00AF77BA"/>
        </w:tc>
      </w:tr>
      <w:tr w:rsidR="00321070" w14:paraId="0F1720E3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7780D4" w14:textId="5CBAF13E" w:rsidR="00321070" w:rsidRPr="00C16C89" w:rsidRDefault="00321070" w:rsidP="004A0788">
            <w:pPr>
              <w:rPr>
                <w:color w:val="525252" w:themeColor="accent3" w:themeShade="80"/>
              </w:rPr>
            </w:pPr>
            <w:r w:rsidRPr="5905DBB8">
              <w:rPr>
                <w:color w:val="525252" w:themeColor="accent3" w:themeShade="80"/>
              </w:rPr>
              <w:t>Family violence (</w:t>
            </w:r>
            <w:r w:rsidR="004A0788">
              <w:rPr>
                <w:color w:val="525252" w:themeColor="accent3" w:themeShade="80"/>
              </w:rPr>
              <w:t>perpetrator/victim survivor, note any current IVOs in place)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DAEB3" w14:textId="77777777" w:rsidR="00321070" w:rsidRDefault="00321070" w:rsidP="00AF77BA"/>
          <w:p w14:paraId="73C66C8B" w14:textId="77777777" w:rsidR="00321070" w:rsidRDefault="00321070" w:rsidP="00AF77BA"/>
          <w:p w14:paraId="74A43271" w14:textId="77777777" w:rsidR="00B727D9" w:rsidRDefault="00B727D9" w:rsidP="00AF77BA"/>
          <w:p w14:paraId="028A4F76" w14:textId="1E3F120D" w:rsidR="00B727D9" w:rsidRPr="00EF5E69" w:rsidRDefault="00B727D9" w:rsidP="00AF77BA"/>
        </w:tc>
      </w:tr>
      <w:tr w:rsidR="00321070" w14:paraId="53B114D3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91F41" w14:textId="5E01B3E5" w:rsidR="00321070" w:rsidRDefault="004A0788" w:rsidP="0CE0060B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Forensic history/</w:t>
            </w:r>
            <w:r w:rsidR="00321070" w:rsidRPr="0CE0060B">
              <w:rPr>
                <w:color w:val="525252" w:themeColor="accent3" w:themeShade="80"/>
              </w:rPr>
              <w:t>court orders</w:t>
            </w:r>
            <w:r>
              <w:rPr>
                <w:color w:val="525252" w:themeColor="accent3" w:themeShade="80"/>
              </w:rPr>
              <w:t xml:space="preserve"> (note current legal involvement, duration of incarceration, and if known to be on violent/sex offender registry)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174A4" w14:textId="77777777" w:rsidR="00321070" w:rsidRDefault="00321070" w:rsidP="0CE0060B"/>
          <w:p w14:paraId="187D6A68" w14:textId="77777777" w:rsidR="00B727D9" w:rsidRDefault="00B727D9" w:rsidP="0CE0060B"/>
          <w:p w14:paraId="11F2B1DD" w14:textId="77777777" w:rsidR="00B727D9" w:rsidRDefault="00B727D9" w:rsidP="0CE0060B"/>
          <w:p w14:paraId="1B960A70" w14:textId="77777777" w:rsidR="00B727D9" w:rsidRDefault="00B727D9" w:rsidP="0CE0060B"/>
          <w:p w14:paraId="3907E6F1" w14:textId="77777777" w:rsidR="00B727D9" w:rsidRDefault="00B727D9" w:rsidP="0CE0060B"/>
          <w:p w14:paraId="38522580" w14:textId="661B1BD7" w:rsidR="00B727D9" w:rsidRDefault="00B727D9" w:rsidP="0CE0060B"/>
        </w:tc>
      </w:tr>
      <w:tr w:rsidR="004A49EC" w14:paraId="2C968CCE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C4743" w14:textId="0ACCB015" w:rsidR="004A49EC" w:rsidRDefault="004A49EC" w:rsidP="0CE0060B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Dietary requirements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A5EC22" w14:textId="77777777" w:rsidR="004A49EC" w:rsidRDefault="004A49EC" w:rsidP="0CE0060B"/>
          <w:p w14:paraId="1F26BFBE" w14:textId="7F336B3C" w:rsidR="00B727D9" w:rsidRDefault="00B727D9" w:rsidP="0CE0060B"/>
        </w:tc>
      </w:tr>
      <w:tr w:rsidR="004A49EC" w14:paraId="524CAF40" w14:textId="77777777" w:rsidTr="2EA3778B">
        <w:trPr>
          <w:trHeight w:val="30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70850A" w14:textId="1FAF84CE" w:rsidR="004A49EC" w:rsidRDefault="00B727D9" w:rsidP="0CE0060B">
            <w:pPr>
              <w:rPr>
                <w:color w:val="525252" w:themeColor="accent3" w:themeShade="80"/>
              </w:rPr>
            </w:pPr>
            <w:r>
              <w:rPr>
                <w:color w:val="525252" w:themeColor="accent3" w:themeShade="80"/>
              </w:rPr>
              <w:t>A</w:t>
            </w:r>
            <w:r w:rsidR="004A49EC">
              <w:rPr>
                <w:color w:val="525252" w:themeColor="accent3" w:themeShade="80"/>
              </w:rPr>
              <w:t>dditional information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CA7FBC" w14:textId="77777777" w:rsidR="004A49EC" w:rsidRDefault="004A49EC" w:rsidP="0CE0060B"/>
          <w:p w14:paraId="6BAC768B" w14:textId="6260C09F" w:rsidR="00B727D9" w:rsidRDefault="00B727D9" w:rsidP="0CE0060B"/>
        </w:tc>
      </w:tr>
      <w:tr w:rsidR="0CE0060B" w14:paraId="285F0883" w14:textId="77777777" w:rsidTr="2EA3778B">
        <w:trPr>
          <w:trHeight w:val="850"/>
        </w:trPr>
        <w:tc>
          <w:tcPr>
            <w:tcW w:w="1057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1ED65D" w14:textId="77777777" w:rsidR="00AB3E85" w:rsidRDefault="00AB3E85" w:rsidP="0CE0060B">
            <w:pPr>
              <w:rPr>
                <w:color w:val="525252" w:themeColor="accent3" w:themeShade="80"/>
              </w:rPr>
            </w:pPr>
          </w:p>
          <w:p w14:paraId="3665F06D" w14:textId="59C7876B" w:rsidR="00AB3E85" w:rsidRDefault="1F167761" w:rsidP="0CE0060B">
            <w:pPr>
              <w:rPr>
                <w:color w:val="525252" w:themeColor="accent3" w:themeShade="80"/>
                <w:u w:val="single"/>
              </w:rPr>
            </w:pPr>
            <w:r w:rsidRPr="2EA3778B">
              <w:rPr>
                <w:color w:val="525252" w:themeColor="accent3" w:themeShade="80"/>
                <w:u w:val="single"/>
              </w:rPr>
              <w:t>Client is aware of the following cond</w:t>
            </w:r>
            <w:r w:rsidR="004A0788" w:rsidRPr="2EA3778B">
              <w:rPr>
                <w:color w:val="525252" w:themeColor="accent3" w:themeShade="80"/>
                <w:u w:val="single"/>
              </w:rPr>
              <w:t xml:space="preserve">itions of stay at </w:t>
            </w:r>
            <w:r w:rsidR="00035AB3" w:rsidRPr="2EA3778B">
              <w:rPr>
                <w:color w:val="525252" w:themeColor="accent3" w:themeShade="80"/>
                <w:u w:val="single"/>
              </w:rPr>
              <w:t>BHHP</w:t>
            </w:r>
          </w:p>
          <w:p w14:paraId="42256654" w14:textId="77777777" w:rsidR="00B727D9" w:rsidRDefault="00B727D9" w:rsidP="0CE0060B">
            <w:pPr>
              <w:rPr>
                <w:color w:val="525252" w:themeColor="accent3" w:themeShade="80"/>
                <w:u w:val="single"/>
              </w:rPr>
            </w:pPr>
          </w:p>
          <w:p w14:paraId="1B95737E" w14:textId="23BEAAC3" w:rsidR="004A49EC" w:rsidRPr="004A49EC" w:rsidRDefault="004A49EC" w:rsidP="004A49EC">
            <w:pPr>
              <w:spacing w:line="259" w:lineRule="auto"/>
              <w:rPr>
                <w:rFonts w:ascii="Calibri" w:eastAsia="Calibri" w:hAnsi="Calibri" w:cs="Calibri"/>
              </w:rPr>
            </w:pPr>
            <w:r w:rsidRPr="35636AF8">
              <w:rPr>
                <w:rFonts w:ascii="MS Gothic" w:eastAsia="MS Gothic" w:hAnsi="MS Gothic" w:cs="MS Gothic"/>
                <w:color w:val="525252" w:themeColor="accent3" w:themeShade="80"/>
              </w:rPr>
              <w:t>☐</w:t>
            </w:r>
            <w:r w:rsidRPr="35636AF8">
              <w:rPr>
                <w:rFonts w:ascii="Calibri" w:eastAsia="Calibri" w:hAnsi="Calibri" w:cs="Calibri"/>
                <w:color w:val="525252" w:themeColor="accent3" w:themeShade="80"/>
              </w:rPr>
              <w:t xml:space="preserve"> an </w:t>
            </w:r>
            <w:r w:rsidRPr="35636AF8">
              <w:rPr>
                <w:rFonts w:ascii="Calibri" w:eastAsia="Calibri" w:hAnsi="Calibri" w:cs="Calibri"/>
                <w:b/>
                <w:bCs/>
                <w:color w:val="525252" w:themeColor="accent3" w:themeShade="80"/>
              </w:rPr>
              <w:t>Initial Engagement and readiness assessment meeting</w:t>
            </w:r>
            <w:r w:rsidRPr="35636AF8">
              <w:rPr>
                <w:rFonts w:ascii="Calibri" w:eastAsia="Calibri" w:hAnsi="Calibri" w:cs="Calibri"/>
                <w:color w:val="525252" w:themeColor="accent3" w:themeShade="80"/>
              </w:rPr>
              <w:t xml:space="preserve"> is required prior to consideration for BHHP</w:t>
            </w:r>
          </w:p>
          <w:p w14:paraId="61ABFB49" w14:textId="56A2F92C" w:rsidR="1F167761" w:rsidRDefault="1F167761" w:rsidP="0CE0060B">
            <w:pPr>
              <w:rPr>
                <w:color w:val="525252" w:themeColor="accent3" w:themeShade="80"/>
              </w:rPr>
            </w:pPr>
            <w:r w:rsidRPr="2EA3778B">
              <w:rPr>
                <w:rFonts w:ascii="MS Gothic" w:eastAsia="MS Gothic" w:hAnsi="MS Gothic"/>
                <w:color w:val="525252" w:themeColor="accent3" w:themeShade="80"/>
              </w:rPr>
              <w:t>☐</w:t>
            </w:r>
            <w:r w:rsidRPr="2EA3778B">
              <w:rPr>
                <w:color w:val="525252" w:themeColor="accent3" w:themeShade="80"/>
              </w:rPr>
              <w:t xml:space="preserve"> there is </w:t>
            </w:r>
            <w:r w:rsidRPr="2EA3778B">
              <w:rPr>
                <w:b/>
                <w:bCs/>
                <w:color w:val="525252" w:themeColor="accent3" w:themeShade="80"/>
              </w:rPr>
              <w:t>no drug or alcohol use</w:t>
            </w:r>
            <w:r w:rsidRPr="2EA3778B">
              <w:rPr>
                <w:color w:val="525252" w:themeColor="accent3" w:themeShade="80"/>
              </w:rPr>
              <w:t xml:space="preserve"> at </w:t>
            </w:r>
            <w:r w:rsidR="5F55CD4B" w:rsidRPr="2EA3778B">
              <w:rPr>
                <w:color w:val="525252" w:themeColor="accent3" w:themeShade="80"/>
              </w:rPr>
              <w:t>BHHP</w:t>
            </w:r>
            <w:r w:rsidRPr="2EA3778B">
              <w:rPr>
                <w:color w:val="525252" w:themeColor="accent3" w:themeShade="80"/>
              </w:rPr>
              <w:t xml:space="preserve"> nor </w:t>
            </w:r>
            <w:r w:rsidR="7F286E65" w:rsidRPr="2EA3778B">
              <w:rPr>
                <w:b/>
                <w:bCs/>
                <w:color w:val="525252" w:themeColor="accent3" w:themeShade="80"/>
              </w:rPr>
              <w:t>into</w:t>
            </w:r>
            <w:r w:rsidR="4284E11B" w:rsidRPr="2EA3778B">
              <w:rPr>
                <w:b/>
                <w:bCs/>
                <w:color w:val="525252" w:themeColor="accent3" w:themeShade="80"/>
              </w:rPr>
              <w:t>xication</w:t>
            </w:r>
            <w:r w:rsidR="4284E11B" w:rsidRPr="2EA3778B">
              <w:rPr>
                <w:color w:val="525252" w:themeColor="accent3" w:themeShade="80"/>
              </w:rPr>
              <w:t xml:space="preserve"> within communal spaces</w:t>
            </w:r>
          </w:p>
          <w:p w14:paraId="36908E76" w14:textId="453DFD01" w:rsidR="0CE0060B" w:rsidRDefault="0CE0060B" w:rsidP="0CE0060B">
            <w:pPr>
              <w:rPr>
                <w:color w:val="525252" w:themeColor="accent3" w:themeShade="80"/>
              </w:rPr>
            </w:pPr>
            <w:r w:rsidRPr="2EA3778B">
              <w:rPr>
                <w:rFonts w:ascii="MS Gothic" w:eastAsia="MS Gothic" w:hAnsi="MS Gothic" w:cs="MS Gothic"/>
                <w:color w:val="525252" w:themeColor="accent3" w:themeShade="80"/>
              </w:rPr>
              <w:t>☐</w:t>
            </w:r>
            <w:r w:rsidR="1F167761" w:rsidRPr="2EA3778B">
              <w:rPr>
                <w:color w:val="525252" w:themeColor="accent3" w:themeShade="80"/>
              </w:rPr>
              <w:t xml:space="preserve"> there are </w:t>
            </w:r>
            <w:r w:rsidR="1F167761" w:rsidRPr="2EA3778B">
              <w:rPr>
                <w:b/>
                <w:bCs/>
                <w:color w:val="525252" w:themeColor="accent3" w:themeShade="80"/>
              </w:rPr>
              <w:t xml:space="preserve">no visitors </w:t>
            </w:r>
            <w:r w:rsidR="29BCD821" w:rsidRPr="2EA3778B">
              <w:rPr>
                <w:color w:val="525252" w:themeColor="accent3" w:themeShade="80"/>
              </w:rPr>
              <w:t xml:space="preserve">allowed at </w:t>
            </w:r>
            <w:r w:rsidR="2815EC3A" w:rsidRPr="2EA3778B">
              <w:rPr>
                <w:color w:val="525252" w:themeColor="accent3" w:themeShade="80"/>
              </w:rPr>
              <w:t>BHHP</w:t>
            </w:r>
          </w:p>
          <w:p w14:paraId="1695A2F1" w14:textId="5823518F" w:rsidR="0CE0060B" w:rsidRDefault="0CE0060B" w:rsidP="0CE0060B">
            <w:pPr>
              <w:rPr>
                <w:rFonts w:ascii="Calibri" w:eastAsia="Calibri" w:hAnsi="Calibri" w:cs="Calibri"/>
                <w:color w:val="525252" w:themeColor="accent3" w:themeShade="80"/>
              </w:rPr>
            </w:pPr>
            <w:r w:rsidRPr="0CE0060B">
              <w:rPr>
                <w:rFonts w:ascii="MS Gothic" w:eastAsia="MS Gothic" w:hAnsi="MS Gothic" w:cs="MS Gothic"/>
                <w:color w:val="525252" w:themeColor="accent3" w:themeShade="80"/>
              </w:rPr>
              <w:t>☐</w:t>
            </w:r>
            <w:r w:rsidRPr="0CE0060B">
              <w:rPr>
                <w:rFonts w:ascii="Calibri" w:eastAsia="Calibri" w:hAnsi="Calibri" w:cs="Calibri"/>
                <w:color w:val="525252" w:themeColor="accent3" w:themeShade="80"/>
              </w:rPr>
              <w:t xml:space="preserve"> they will need to </w:t>
            </w:r>
            <w:r w:rsidRPr="0CE0060B">
              <w:rPr>
                <w:rFonts w:ascii="Calibri" w:eastAsia="Calibri" w:hAnsi="Calibri" w:cs="Calibri"/>
                <w:b/>
                <w:bCs/>
                <w:color w:val="525252" w:themeColor="accent3" w:themeShade="80"/>
              </w:rPr>
              <w:t>engage in weekly support</w:t>
            </w:r>
            <w:r w:rsidRPr="0CE0060B">
              <w:rPr>
                <w:rFonts w:ascii="Calibri" w:eastAsia="Calibri" w:hAnsi="Calibri" w:cs="Calibri"/>
                <w:color w:val="525252" w:themeColor="accent3" w:themeShade="80"/>
              </w:rPr>
              <w:t xml:space="preserve"> to address their goals for health and housing</w:t>
            </w:r>
          </w:p>
          <w:p w14:paraId="36B83536" w14:textId="4541A6FF" w:rsidR="0CE0060B" w:rsidRDefault="0CE0060B" w:rsidP="35636AF8">
            <w:pPr>
              <w:rPr>
                <w:rFonts w:ascii="Calibri" w:eastAsia="Calibri" w:hAnsi="Calibri" w:cs="Calibri"/>
                <w:color w:val="525252" w:themeColor="accent3" w:themeShade="80"/>
              </w:rPr>
            </w:pPr>
            <w:r w:rsidRPr="2EA3778B">
              <w:rPr>
                <w:rFonts w:ascii="MS Gothic" w:eastAsia="MS Gothic" w:hAnsi="MS Gothic" w:cs="MS Gothic"/>
                <w:color w:val="525252" w:themeColor="accent3" w:themeShade="80"/>
              </w:rPr>
              <w:t>☐</w:t>
            </w:r>
            <w:r w:rsidRPr="2EA3778B">
              <w:rPr>
                <w:rFonts w:ascii="Calibri" w:eastAsia="Calibri" w:hAnsi="Calibri" w:cs="Calibri"/>
                <w:color w:val="525252" w:themeColor="accent3" w:themeShade="80"/>
              </w:rPr>
              <w:t xml:space="preserve"> </w:t>
            </w:r>
            <w:r w:rsidRPr="2EA3778B">
              <w:rPr>
                <w:rFonts w:ascii="Calibri" w:eastAsia="Calibri" w:hAnsi="Calibri" w:cs="Calibri"/>
                <w:b/>
                <w:bCs/>
                <w:color w:val="525252" w:themeColor="accent3" w:themeShade="80"/>
              </w:rPr>
              <w:t>lodging fees are 25% of income</w:t>
            </w:r>
            <w:r w:rsidRPr="2EA3778B">
              <w:rPr>
                <w:rFonts w:ascii="Calibri" w:eastAsia="Calibri" w:hAnsi="Calibri" w:cs="Calibri"/>
                <w:color w:val="525252" w:themeColor="accent3" w:themeShade="80"/>
              </w:rPr>
              <w:t xml:space="preserve"> inclusive of some meals</w:t>
            </w:r>
          </w:p>
          <w:p w14:paraId="5FF5440A" w14:textId="77777777" w:rsidR="0CE0060B" w:rsidRDefault="1F167761" w:rsidP="35636AF8">
            <w:pPr>
              <w:rPr>
                <w:rFonts w:ascii="Calibri" w:eastAsia="Calibri" w:hAnsi="Calibri" w:cs="Calibri"/>
                <w:color w:val="525252" w:themeColor="accent3" w:themeShade="80"/>
              </w:rPr>
            </w:pPr>
            <w:r w:rsidRPr="35636AF8">
              <w:rPr>
                <w:rFonts w:ascii="MS Gothic" w:eastAsia="MS Gothic" w:hAnsi="MS Gothic"/>
                <w:color w:val="525252" w:themeColor="accent3" w:themeShade="80"/>
              </w:rPr>
              <w:t xml:space="preserve">☐ </w:t>
            </w:r>
            <w:r w:rsidR="0CE0060B" w:rsidRPr="35636AF8">
              <w:rPr>
                <w:rFonts w:ascii="Calibri" w:eastAsia="Calibri" w:hAnsi="Calibri" w:cs="Calibri"/>
                <w:color w:val="525252" w:themeColor="accent3" w:themeShade="80"/>
              </w:rPr>
              <w:t xml:space="preserve">If client has a pet is agreeable to </w:t>
            </w:r>
            <w:r w:rsidR="0CE0060B" w:rsidRPr="35636AF8">
              <w:rPr>
                <w:rFonts w:ascii="Calibri" w:eastAsia="Calibri" w:hAnsi="Calibri" w:cs="Calibri"/>
                <w:b/>
                <w:bCs/>
                <w:color w:val="525252" w:themeColor="accent3" w:themeShade="80"/>
              </w:rPr>
              <w:t>behavioural assessment</w:t>
            </w:r>
            <w:r w:rsidR="0CE0060B" w:rsidRPr="35636AF8">
              <w:rPr>
                <w:rFonts w:ascii="Calibri" w:eastAsia="Calibri" w:hAnsi="Calibri" w:cs="Calibri"/>
                <w:color w:val="525252" w:themeColor="accent3" w:themeShade="80"/>
              </w:rPr>
              <w:t xml:space="preserve"> of pet prior to intake</w:t>
            </w:r>
          </w:p>
          <w:p w14:paraId="3D524DC1" w14:textId="64A9C4F1" w:rsidR="004A49EC" w:rsidRDefault="004A49EC" w:rsidP="35636AF8">
            <w:pPr>
              <w:rPr>
                <w:rFonts w:ascii="Calibri" w:eastAsia="Calibri" w:hAnsi="Calibri" w:cs="Calibri"/>
                <w:color w:val="525252" w:themeColor="accent3" w:themeShade="80"/>
              </w:rPr>
            </w:pPr>
          </w:p>
        </w:tc>
      </w:tr>
      <w:tr w:rsidR="0CE0060B" w14:paraId="55BF4358" w14:textId="77777777" w:rsidTr="2EA3778B">
        <w:trPr>
          <w:trHeight w:val="259"/>
        </w:trPr>
        <w:tc>
          <w:tcPr>
            <w:tcW w:w="105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AE0F0" w14:textId="3272095D" w:rsidR="0CE0060B" w:rsidRDefault="4FFF43AC" w:rsidP="00B727D9">
            <w:pPr>
              <w:jc w:val="center"/>
              <w:rPr>
                <w:rFonts w:ascii="Calibri" w:eastAsia="Calibri" w:hAnsi="Calibri" w:cs="Calibri"/>
                <w:b/>
                <w:bCs/>
                <w:color w:val="1F3864" w:themeColor="accent1" w:themeShade="80"/>
                <w:sz w:val="28"/>
                <w:szCs w:val="28"/>
              </w:rPr>
            </w:pPr>
            <w:r w:rsidRPr="2EA3778B">
              <w:rPr>
                <w:rFonts w:ascii="Calibri" w:eastAsia="Calibri" w:hAnsi="Calibri" w:cs="Calibri"/>
                <w:b/>
                <w:bCs/>
                <w:color w:val="1F3864" w:themeColor="accent1" w:themeShade="80"/>
                <w:sz w:val="28"/>
                <w:szCs w:val="28"/>
              </w:rPr>
              <w:t xml:space="preserve">Better Health and Housing Program </w:t>
            </w:r>
            <w:bookmarkStart w:id="0" w:name="_GoBack"/>
            <w:bookmarkEnd w:id="0"/>
            <w:r w:rsidR="00B727D9" w:rsidRPr="2EA3778B">
              <w:rPr>
                <w:rFonts w:ascii="Calibri" w:eastAsia="Calibri" w:hAnsi="Calibri" w:cs="Calibri"/>
                <w:b/>
                <w:bCs/>
                <w:color w:val="1F3864" w:themeColor="accent1" w:themeShade="80"/>
                <w:sz w:val="28"/>
                <w:szCs w:val="28"/>
              </w:rPr>
              <w:t>Eligibility Criteria</w:t>
            </w:r>
          </w:p>
          <w:p w14:paraId="621C372E" w14:textId="4326482D" w:rsidR="00B727D9" w:rsidRPr="00B727D9" w:rsidRDefault="00B727D9" w:rsidP="00B727D9">
            <w:pPr>
              <w:jc w:val="center"/>
              <w:rPr>
                <w:rFonts w:ascii="Calibri" w:eastAsia="Calibri" w:hAnsi="Calibri" w:cs="Calibri"/>
                <w:b/>
                <w:bCs/>
                <w:i/>
                <w:color w:val="1F3864" w:themeColor="accent1" w:themeShade="80"/>
                <w:sz w:val="18"/>
                <w:szCs w:val="18"/>
              </w:rPr>
            </w:pPr>
            <w:r w:rsidRPr="00B727D9">
              <w:rPr>
                <w:rFonts w:ascii="Calibri" w:eastAsia="Calibri" w:hAnsi="Calibri" w:cs="Calibri"/>
                <w:b/>
                <w:bCs/>
                <w:i/>
                <w:color w:val="1F3864" w:themeColor="accent1" w:themeShade="80"/>
                <w:sz w:val="18"/>
                <w:szCs w:val="18"/>
              </w:rPr>
              <w:t>Suitable applicants will be prioritised based on individual need and in consideration of the need and mix of other participants</w:t>
            </w:r>
          </w:p>
          <w:p w14:paraId="768B3D77" w14:textId="77777777" w:rsidR="00B727D9" w:rsidRPr="00B727D9" w:rsidRDefault="00B727D9" w:rsidP="00B727D9">
            <w:pPr>
              <w:jc w:val="center"/>
              <w:rPr>
                <w:rFonts w:ascii="Calibri" w:eastAsia="Calibri" w:hAnsi="Calibri" w:cs="Calibri"/>
                <w:b/>
                <w:bCs/>
                <w:color w:val="1F3864" w:themeColor="accent1" w:themeShade="80"/>
                <w:sz w:val="28"/>
                <w:szCs w:val="28"/>
              </w:rPr>
            </w:pPr>
            <w:r w:rsidRPr="00B727D9">
              <w:rPr>
                <w:rFonts w:ascii="Calibri" w:eastAsia="Calibri" w:hAnsi="Calibri" w:cs="Calibri"/>
                <w:b/>
                <w:bCs/>
                <w:i/>
                <w:color w:val="1F3864" w:themeColor="accent1" w:themeShade="80"/>
                <w:sz w:val="18"/>
                <w:szCs w:val="18"/>
              </w:rPr>
              <w:t>Our waitlist is capped at 10</w:t>
            </w:r>
          </w:p>
        </w:tc>
      </w:tr>
      <w:tr w:rsidR="0CE0060B" w14:paraId="7C73638B" w14:textId="77777777" w:rsidTr="2EA3778B">
        <w:trPr>
          <w:trHeight w:val="1695"/>
        </w:trPr>
        <w:tc>
          <w:tcPr>
            <w:tcW w:w="47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one" w:sz="12" w:space="0" w:color="000000" w:themeColor="text1"/>
            </w:tcBorders>
            <w:vAlign w:val="center"/>
          </w:tcPr>
          <w:p w14:paraId="2B673F1C" w14:textId="3364A837" w:rsidR="1F167761" w:rsidRDefault="1F167761" w:rsidP="0CE0060B">
            <w:pPr>
              <w:rPr>
                <w:color w:val="525252" w:themeColor="accent3" w:themeShade="80"/>
              </w:rPr>
            </w:pPr>
            <w:r w:rsidRPr="0CE0060B">
              <w:rPr>
                <w:rFonts w:ascii="MS Gothic" w:eastAsia="MS Gothic" w:hAnsi="MS Gothic"/>
                <w:color w:val="525252" w:themeColor="accent3" w:themeShade="80"/>
              </w:rPr>
              <w:t>☐</w:t>
            </w:r>
            <w:r w:rsidR="00B727D9">
              <w:rPr>
                <w:color w:val="525252" w:themeColor="accent3" w:themeShade="80"/>
              </w:rPr>
              <w:t xml:space="preserve">  A</w:t>
            </w:r>
            <w:r w:rsidR="00321070">
              <w:rPr>
                <w:color w:val="525252" w:themeColor="accent3" w:themeShade="80"/>
              </w:rPr>
              <w:t>ged over 30, priority over 40</w:t>
            </w:r>
          </w:p>
          <w:p w14:paraId="1964C998" w14:textId="0A613695" w:rsidR="1F167761" w:rsidRDefault="1F167761" w:rsidP="0CE0060B">
            <w:pPr>
              <w:rPr>
                <w:color w:val="525252" w:themeColor="accent3" w:themeShade="80"/>
              </w:rPr>
            </w:pPr>
            <w:r w:rsidRPr="2EA3778B">
              <w:rPr>
                <w:rFonts w:ascii="MS Gothic" w:eastAsia="MS Gothic" w:hAnsi="MS Gothic"/>
                <w:color w:val="525252" w:themeColor="accent3" w:themeShade="80"/>
              </w:rPr>
              <w:t>☐</w:t>
            </w:r>
            <w:r w:rsidR="7F286E65" w:rsidRPr="2EA3778B">
              <w:rPr>
                <w:color w:val="525252" w:themeColor="accent3" w:themeShade="80"/>
              </w:rPr>
              <w:t xml:space="preserve"> Experiencing chronic homelessness including rough sleeping or crisis accom</w:t>
            </w:r>
            <w:r w:rsidR="0863DD7B" w:rsidRPr="2EA3778B">
              <w:rPr>
                <w:color w:val="525252" w:themeColor="accent3" w:themeShade="80"/>
              </w:rPr>
              <w:t>m</w:t>
            </w:r>
            <w:r w:rsidR="7F286E65" w:rsidRPr="2EA3778B">
              <w:rPr>
                <w:color w:val="525252" w:themeColor="accent3" w:themeShade="80"/>
              </w:rPr>
              <w:t>odation</w:t>
            </w:r>
          </w:p>
          <w:p w14:paraId="2C2A9A7A" w14:textId="240A54A7" w:rsidR="1F167761" w:rsidRDefault="1F167761" w:rsidP="0CE0060B">
            <w:pPr>
              <w:rPr>
                <w:color w:val="525252" w:themeColor="accent3" w:themeShade="80"/>
              </w:rPr>
            </w:pPr>
            <w:r w:rsidRPr="0CE0060B">
              <w:rPr>
                <w:rFonts w:ascii="MS Gothic" w:eastAsia="MS Gothic" w:hAnsi="MS Gothic"/>
                <w:color w:val="525252" w:themeColor="accent3" w:themeShade="80"/>
              </w:rPr>
              <w:t>☐</w:t>
            </w:r>
            <w:r w:rsidRPr="0CE0060B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 </w:t>
            </w:r>
            <w:r w:rsidR="7F286E65" w:rsidRPr="0CE0060B">
              <w:rPr>
                <w:color w:val="525252" w:themeColor="accent3" w:themeShade="80"/>
              </w:rPr>
              <w:t>Experiencing addiction issues</w:t>
            </w:r>
          </w:p>
        </w:tc>
        <w:tc>
          <w:tcPr>
            <w:tcW w:w="5790" w:type="dxa"/>
            <w:tcBorders>
              <w:top w:val="single" w:sz="12" w:space="0" w:color="auto"/>
              <w:left w:val="none" w:sz="12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14:paraId="30163D77" w14:textId="5140ED09" w:rsidR="1F167761" w:rsidRDefault="1F167761" w:rsidP="0CE0060B">
            <w:pPr>
              <w:rPr>
                <w:color w:val="525252" w:themeColor="accent3" w:themeShade="80"/>
              </w:rPr>
            </w:pPr>
            <w:r w:rsidRPr="0CE0060B">
              <w:rPr>
                <w:rFonts w:ascii="MS Gothic" w:eastAsia="MS Gothic" w:hAnsi="MS Gothic"/>
                <w:color w:val="525252" w:themeColor="accent3" w:themeShade="80"/>
              </w:rPr>
              <w:t>☐</w:t>
            </w:r>
            <w:r w:rsidRPr="0CE0060B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 </w:t>
            </w:r>
            <w:r w:rsidR="7F286E65" w:rsidRPr="0CE0060B">
              <w:rPr>
                <w:color w:val="525252" w:themeColor="accent3" w:themeShade="80"/>
              </w:rPr>
              <w:t xml:space="preserve">Experiencing mental health issues </w:t>
            </w:r>
          </w:p>
          <w:p w14:paraId="257C8535" w14:textId="65C0D7A7" w:rsidR="1F167761" w:rsidRDefault="1F167761" w:rsidP="0CE0060B">
            <w:pPr>
              <w:rPr>
                <w:color w:val="525252" w:themeColor="accent3" w:themeShade="80"/>
              </w:rPr>
            </w:pPr>
            <w:r w:rsidRPr="0CE0060B">
              <w:rPr>
                <w:rFonts w:ascii="MS Gothic" w:eastAsia="MS Gothic" w:hAnsi="MS Gothic"/>
                <w:color w:val="525252" w:themeColor="accent3" w:themeShade="80"/>
              </w:rPr>
              <w:t>☐</w:t>
            </w:r>
            <w:r w:rsidR="7F286E65" w:rsidRPr="0CE0060B">
              <w:rPr>
                <w:color w:val="525252" w:themeColor="accent3" w:themeShade="80"/>
              </w:rPr>
              <w:t xml:space="preserve"> Experiencing physical health issues</w:t>
            </w:r>
          </w:p>
          <w:p w14:paraId="3826074F" w14:textId="7861AB3F" w:rsidR="1F167761" w:rsidRDefault="1F167761" w:rsidP="0CE0060B">
            <w:pPr>
              <w:rPr>
                <w:color w:val="525252" w:themeColor="accent3" w:themeShade="80"/>
              </w:rPr>
            </w:pPr>
            <w:r w:rsidRPr="0CE0060B">
              <w:rPr>
                <w:rFonts w:ascii="MS Gothic" w:eastAsia="MS Gothic" w:hAnsi="MS Gothic"/>
                <w:color w:val="525252" w:themeColor="accent3" w:themeShade="80"/>
              </w:rPr>
              <w:t>☐</w:t>
            </w:r>
            <w:r w:rsidR="7F286E65" w:rsidRPr="0CE0060B">
              <w:rPr>
                <w:color w:val="525252" w:themeColor="accent3" w:themeShade="80"/>
              </w:rPr>
              <w:t xml:space="preserve"> Readiness for program – e.g. can identify health and housing goals; can commit to house rules</w:t>
            </w:r>
          </w:p>
          <w:p w14:paraId="5391D891" w14:textId="623E1E03" w:rsidR="1F167761" w:rsidRDefault="1F167761" w:rsidP="0CE0060B">
            <w:pPr>
              <w:rPr>
                <w:color w:val="525252" w:themeColor="accent3" w:themeShade="80"/>
              </w:rPr>
            </w:pPr>
            <w:r w:rsidRPr="0CE0060B">
              <w:rPr>
                <w:rFonts w:ascii="MS Gothic" w:eastAsia="MS Gothic" w:hAnsi="MS Gothic"/>
                <w:color w:val="525252" w:themeColor="accent3" w:themeShade="80"/>
              </w:rPr>
              <w:t>☐</w:t>
            </w:r>
            <w:r w:rsidR="7F286E65" w:rsidRPr="0CE0060B">
              <w:rPr>
                <w:color w:val="525252" w:themeColor="accent3" w:themeShade="80"/>
              </w:rPr>
              <w:t xml:space="preserve"> Client has income support or eligible to obtain</w:t>
            </w:r>
          </w:p>
        </w:tc>
      </w:tr>
    </w:tbl>
    <w:p w14:paraId="6A60CFCC" w14:textId="77777777" w:rsidR="00FB3A99" w:rsidRDefault="00FB3A99" w:rsidP="00863E33"/>
    <w:sectPr w:rsidR="00FB3A99"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DB096B2" w16cex:dateUtc="2022-05-26T01:13:36.955Z"/>
  <w16cex:commentExtensible w16cex:durableId="4AB9A0FA" w16cex:dateUtc="2022-05-26T01:33:41.852Z"/>
  <w16cex:commentExtensible w16cex:durableId="3F17A7AE" w16cex:dateUtc="2022-05-26T02:31:59.259Z"/>
  <w16cex:commentExtensible w16cex:durableId="169D1CEE" w16cex:dateUtc="2022-05-26T02:33:40.112Z"/>
  <w16cex:commentExtensible w16cex:durableId="16AB7C66" w16cex:dateUtc="2022-05-26T03:58:40.636Z"/>
  <w16cex:commentExtensible w16cex:durableId="06DAD3A7" w16cex:dateUtc="2022-05-26T03:59:11.069Z"/>
  <w16cex:commentExtensible w16cex:durableId="1763B21E" w16cex:dateUtc="2022-05-26T04:09:06.314Z"/>
  <w16cex:commentExtensible w16cex:durableId="55511657" w16cex:dateUtc="2022-05-26T04:17:12.684Z"/>
  <w16cex:commentExtensible w16cex:durableId="5359A647" w16cex:dateUtc="2022-05-26T04:36:41.666Z"/>
  <w16cex:commentExtensible w16cex:durableId="7FD1F352" w16cex:dateUtc="2022-05-26T04:40:18.658Z"/>
  <w16cex:commentExtensible w16cex:durableId="665477AB" w16cex:dateUtc="2022-05-26T04:41:27.645Z"/>
  <w16cex:commentExtensible w16cex:durableId="0953F753" w16cex:dateUtc="2022-05-26T04:46:17.431Z"/>
  <w16cex:commentExtensible w16cex:durableId="39CE4826" w16cex:dateUtc="2022-05-26T04:57:44.517Z"/>
  <w16cex:commentExtensible w16cex:durableId="5C4AE3C5" w16cex:dateUtc="2022-05-26T04:59:16.245Z"/>
  <w16cex:commentExtensible w16cex:durableId="1390DB95" w16cex:dateUtc="2022-05-26T05:28:39.722Z"/>
  <w16cex:commentExtensible w16cex:durableId="15A998A8" w16cex:dateUtc="2022-05-26T05:36:17.62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9AAAA" w14:textId="77777777" w:rsidR="00AF3A51" w:rsidRDefault="00AF3A51" w:rsidP="003D4879">
      <w:pPr>
        <w:spacing w:after="0" w:line="240" w:lineRule="auto"/>
      </w:pPr>
      <w:r>
        <w:separator/>
      </w:r>
    </w:p>
  </w:endnote>
  <w:endnote w:type="continuationSeparator" w:id="0">
    <w:p w14:paraId="1E5754E0" w14:textId="77777777" w:rsidR="00AF3A51" w:rsidRDefault="00AF3A51" w:rsidP="003D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8ACD3" w14:textId="3D7A94BC" w:rsidR="0CE0060B" w:rsidRDefault="0CE0060B" w:rsidP="0CE0060B">
    <w:pPr>
      <w:pStyle w:val="Footer"/>
      <w:jc w:val="center"/>
      <w:rPr>
        <w:color w:val="808080" w:themeColor="background1" w:themeShade="80"/>
      </w:rPr>
    </w:pPr>
  </w:p>
  <w:p w14:paraId="337CE75C" w14:textId="77777777" w:rsidR="0004577B" w:rsidRDefault="000457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CE0060B" w14:paraId="248D9130" w14:textId="77777777" w:rsidTr="0CE0060B">
      <w:tc>
        <w:tcPr>
          <w:tcW w:w="3005" w:type="dxa"/>
        </w:tcPr>
        <w:p w14:paraId="67FD8721" w14:textId="2C5962DE" w:rsidR="0CE0060B" w:rsidRDefault="0CE0060B" w:rsidP="0CE0060B">
          <w:pPr>
            <w:pStyle w:val="Header"/>
            <w:ind w:left="-115"/>
          </w:pPr>
        </w:p>
      </w:tc>
      <w:tc>
        <w:tcPr>
          <w:tcW w:w="3005" w:type="dxa"/>
        </w:tcPr>
        <w:p w14:paraId="6C863293" w14:textId="41EADA48" w:rsidR="0CE0060B" w:rsidRDefault="0CE0060B" w:rsidP="0CE0060B">
          <w:pPr>
            <w:pStyle w:val="Header"/>
            <w:jc w:val="center"/>
          </w:pPr>
        </w:p>
      </w:tc>
      <w:tc>
        <w:tcPr>
          <w:tcW w:w="3005" w:type="dxa"/>
        </w:tcPr>
        <w:p w14:paraId="2C7F850E" w14:textId="370C66E0" w:rsidR="0CE0060B" w:rsidRDefault="0CE0060B" w:rsidP="0CE0060B">
          <w:pPr>
            <w:pStyle w:val="Header"/>
            <w:ind w:right="-115"/>
            <w:jc w:val="right"/>
          </w:pPr>
        </w:p>
      </w:tc>
    </w:tr>
  </w:tbl>
  <w:p w14:paraId="1DF6FBEC" w14:textId="5E9E434A" w:rsidR="0CE0060B" w:rsidRDefault="0CE0060B" w:rsidP="0CE006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187AC" w14:textId="77777777" w:rsidR="00AF3A51" w:rsidRDefault="00AF3A51" w:rsidP="003D4879">
      <w:pPr>
        <w:spacing w:after="0" w:line="240" w:lineRule="auto"/>
      </w:pPr>
      <w:r>
        <w:separator/>
      </w:r>
    </w:p>
  </w:footnote>
  <w:footnote w:type="continuationSeparator" w:id="0">
    <w:p w14:paraId="5C7493B5" w14:textId="77777777" w:rsidR="00AF3A51" w:rsidRDefault="00AF3A51" w:rsidP="003D4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46F0E" w14:textId="2B8EA52E" w:rsidR="0CE0060B" w:rsidRDefault="00B727D9" w:rsidP="0CE0060B">
    <w:pPr>
      <w:pStyle w:val="Header"/>
      <w:jc w:val="right"/>
    </w:pPr>
    <w:r w:rsidRPr="00212176">
      <w:rPr>
        <w:lang w:eastAsia="en-AU"/>
      </w:rPr>
      <w:drawing>
        <wp:anchor distT="0" distB="0" distL="114300" distR="114300" simplePos="0" relativeHeight="251657728" behindDoc="1" locked="0" layoutInCell="1" allowOverlap="1" wp14:anchorId="28705D6C" wp14:editId="5E717B1D">
          <wp:simplePos x="0" y="0"/>
          <wp:positionH relativeFrom="margin">
            <wp:posOffset>198755</wp:posOffset>
          </wp:positionH>
          <wp:positionV relativeFrom="paragraph">
            <wp:posOffset>-293370</wp:posOffset>
          </wp:positionV>
          <wp:extent cx="1739900" cy="914400"/>
          <wp:effectExtent l="0" t="0" r="0" b="0"/>
          <wp:wrapTight wrapText="bothSides">
            <wp:wrapPolygon edited="0">
              <wp:start x="0" y="0"/>
              <wp:lineTo x="0" y="21150"/>
              <wp:lineTo x="21285" y="21150"/>
              <wp:lineTo x="21285" y="0"/>
              <wp:lineTo x="0" y="0"/>
            </wp:wrapPolygon>
          </wp:wrapTight>
          <wp:docPr id="3" name="Picture 3" descr="H:\SVHM_Horiz_2PMS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:\SVHM_Horiz_2PMS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2B579A"/>
        <w:shd w:val="clear" w:color="auto" w:fill="E6E6E6"/>
        <w:lang w:eastAsia="en-AU"/>
      </w:rPr>
      <w:drawing>
        <wp:anchor distT="0" distB="0" distL="114300" distR="114300" simplePos="0" relativeHeight="251663872" behindDoc="1" locked="0" layoutInCell="1" allowOverlap="1" wp14:anchorId="16A0B3C7" wp14:editId="613D940C">
          <wp:simplePos x="0" y="0"/>
          <wp:positionH relativeFrom="margin">
            <wp:align>right</wp:align>
          </wp:positionH>
          <wp:positionV relativeFrom="paragraph">
            <wp:posOffset>-267970</wp:posOffset>
          </wp:positionV>
          <wp:extent cx="2009140" cy="737235"/>
          <wp:effectExtent l="0" t="0" r="0" b="5715"/>
          <wp:wrapTight wrapText="bothSides">
            <wp:wrapPolygon edited="0">
              <wp:start x="0" y="0"/>
              <wp:lineTo x="0" y="21209"/>
              <wp:lineTo x="21300" y="21209"/>
              <wp:lineTo x="21300" y="0"/>
              <wp:lineTo x="0" y="0"/>
            </wp:wrapPolygon>
          </wp:wrapTight>
          <wp:docPr id="1788195695" name="Picture 17881956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140" cy="737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51C3C"/>
    <w:multiLevelType w:val="hybridMultilevel"/>
    <w:tmpl w:val="CAA24D28"/>
    <w:lvl w:ilvl="0" w:tplc="69E84EB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3B42E2D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838D47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020BC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7042B8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FEAC2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D4C507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9B084A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44274A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8F70BA"/>
    <w:multiLevelType w:val="hybridMultilevel"/>
    <w:tmpl w:val="B644E88C"/>
    <w:lvl w:ilvl="0" w:tplc="E132E33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6678921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60811B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A3690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C401C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FF2FFF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DD83E5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147B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9BEE67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F8"/>
    <w:rsid w:val="00025527"/>
    <w:rsid w:val="00026A90"/>
    <w:rsid w:val="00035AB3"/>
    <w:rsid w:val="0004577B"/>
    <w:rsid w:val="00054B26"/>
    <w:rsid w:val="00074EC7"/>
    <w:rsid w:val="001256A9"/>
    <w:rsid w:val="001C25E8"/>
    <w:rsid w:val="001F6B6B"/>
    <w:rsid w:val="0022351A"/>
    <w:rsid w:val="0022515F"/>
    <w:rsid w:val="00290D8B"/>
    <w:rsid w:val="00321070"/>
    <w:rsid w:val="00334D8D"/>
    <w:rsid w:val="00343FD7"/>
    <w:rsid w:val="003D4876"/>
    <w:rsid w:val="003D4879"/>
    <w:rsid w:val="003F1F30"/>
    <w:rsid w:val="00415060"/>
    <w:rsid w:val="00471C1B"/>
    <w:rsid w:val="004A0788"/>
    <w:rsid w:val="004A49EC"/>
    <w:rsid w:val="00565D1A"/>
    <w:rsid w:val="005C216C"/>
    <w:rsid w:val="00643BF1"/>
    <w:rsid w:val="0068415F"/>
    <w:rsid w:val="006F6EF5"/>
    <w:rsid w:val="00714B3C"/>
    <w:rsid w:val="00863E33"/>
    <w:rsid w:val="0086AF74"/>
    <w:rsid w:val="00945ECD"/>
    <w:rsid w:val="00954E12"/>
    <w:rsid w:val="009B12F8"/>
    <w:rsid w:val="009D4A11"/>
    <w:rsid w:val="00A13E28"/>
    <w:rsid w:val="00A2212F"/>
    <w:rsid w:val="00A44985"/>
    <w:rsid w:val="00A61308"/>
    <w:rsid w:val="00A62DAB"/>
    <w:rsid w:val="00A9519F"/>
    <w:rsid w:val="00AB3E85"/>
    <w:rsid w:val="00AB6CDB"/>
    <w:rsid w:val="00AD476F"/>
    <w:rsid w:val="00AF3A51"/>
    <w:rsid w:val="00AF77BA"/>
    <w:rsid w:val="00B06DE8"/>
    <w:rsid w:val="00B65BB4"/>
    <w:rsid w:val="00B727D9"/>
    <w:rsid w:val="00BB6C80"/>
    <w:rsid w:val="00C23A2F"/>
    <w:rsid w:val="00C61B0F"/>
    <w:rsid w:val="00D45929"/>
    <w:rsid w:val="00D561FB"/>
    <w:rsid w:val="00D936C1"/>
    <w:rsid w:val="00DA1B04"/>
    <w:rsid w:val="00DB25DB"/>
    <w:rsid w:val="00E33101"/>
    <w:rsid w:val="00E9413C"/>
    <w:rsid w:val="00E94E48"/>
    <w:rsid w:val="00EF59D5"/>
    <w:rsid w:val="00EF5E69"/>
    <w:rsid w:val="00F94DB7"/>
    <w:rsid w:val="00FB3A99"/>
    <w:rsid w:val="0304DFD1"/>
    <w:rsid w:val="0419B1CD"/>
    <w:rsid w:val="04D4F426"/>
    <w:rsid w:val="0522E9D6"/>
    <w:rsid w:val="05E16A80"/>
    <w:rsid w:val="063A22B3"/>
    <w:rsid w:val="0670C487"/>
    <w:rsid w:val="075FD2C0"/>
    <w:rsid w:val="07898412"/>
    <w:rsid w:val="0863DD7B"/>
    <w:rsid w:val="08A928E7"/>
    <w:rsid w:val="08F45321"/>
    <w:rsid w:val="08FBA321"/>
    <w:rsid w:val="09D0006C"/>
    <w:rsid w:val="0AA39366"/>
    <w:rsid w:val="0B408C20"/>
    <w:rsid w:val="0B9EAAA3"/>
    <w:rsid w:val="0BFE4C41"/>
    <w:rsid w:val="0CE0060B"/>
    <w:rsid w:val="0CE6907B"/>
    <w:rsid w:val="0CEE3210"/>
    <w:rsid w:val="0D957485"/>
    <w:rsid w:val="0F35ED03"/>
    <w:rsid w:val="0FB09EC3"/>
    <w:rsid w:val="1058F369"/>
    <w:rsid w:val="10D1BD64"/>
    <w:rsid w:val="10F1B987"/>
    <w:rsid w:val="10F947E6"/>
    <w:rsid w:val="1144CA9A"/>
    <w:rsid w:val="126D8DC5"/>
    <w:rsid w:val="128D89E8"/>
    <w:rsid w:val="129B0FFE"/>
    <w:rsid w:val="12E811B3"/>
    <w:rsid w:val="13F34051"/>
    <w:rsid w:val="14295A49"/>
    <w:rsid w:val="142BF5A2"/>
    <w:rsid w:val="1430E8A8"/>
    <w:rsid w:val="146E8B1E"/>
    <w:rsid w:val="14E700BC"/>
    <w:rsid w:val="15345212"/>
    <w:rsid w:val="15DAD176"/>
    <w:rsid w:val="1650815E"/>
    <w:rsid w:val="1825B74F"/>
    <w:rsid w:val="18CF0C01"/>
    <w:rsid w:val="18EB316E"/>
    <w:rsid w:val="1979DE8C"/>
    <w:rsid w:val="1A084A4A"/>
    <w:rsid w:val="1B80E1E2"/>
    <w:rsid w:val="1BA39396"/>
    <w:rsid w:val="1CF67C5A"/>
    <w:rsid w:val="1F167761"/>
    <w:rsid w:val="1F686CF5"/>
    <w:rsid w:val="1FF62CFA"/>
    <w:rsid w:val="20545305"/>
    <w:rsid w:val="209F0AD6"/>
    <w:rsid w:val="2209265A"/>
    <w:rsid w:val="22E14243"/>
    <w:rsid w:val="25A7BA7C"/>
    <w:rsid w:val="25D70323"/>
    <w:rsid w:val="268E3505"/>
    <w:rsid w:val="26E8C1A0"/>
    <w:rsid w:val="2704E168"/>
    <w:rsid w:val="273EAC5B"/>
    <w:rsid w:val="2815EC3A"/>
    <w:rsid w:val="2868EE41"/>
    <w:rsid w:val="29BCD821"/>
    <w:rsid w:val="2D171C1E"/>
    <w:rsid w:val="2D3C5F64"/>
    <w:rsid w:val="2DEED5BB"/>
    <w:rsid w:val="2EA3778B"/>
    <w:rsid w:val="2ED82FC5"/>
    <w:rsid w:val="2F76BDDA"/>
    <w:rsid w:val="2F8BEE45"/>
    <w:rsid w:val="304A537F"/>
    <w:rsid w:val="308D2883"/>
    <w:rsid w:val="30A6837F"/>
    <w:rsid w:val="30EB8870"/>
    <w:rsid w:val="3126767D"/>
    <w:rsid w:val="31D54F64"/>
    <w:rsid w:val="328BA50A"/>
    <w:rsid w:val="33048F96"/>
    <w:rsid w:val="34D32426"/>
    <w:rsid w:val="35636AF8"/>
    <w:rsid w:val="3662FE7F"/>
    <w:rsid w:val="36EB2F30"/>
    <w:rsid w:val="37169CF0"/>
    <w:rsid w:val="37DAC829"/>
    <w:rsid w:val="387D763A"/>
    <w:rsid w:val="39632E87"/>
    <w:rsid w:val="3A539941"/>
    <w:rsid w:val="3A6FBD99"/>
    <w:rsid w:val="3AFF638F"/>
    <w:rsid w:val="3B51F854"/>
    <w:rsid w:val="3BFA7ACC"/>
    <w:rsid w:val="3C491A1B"/>
    <w:rsid w:val="3C856727"/>
    <w:rsid w:val="3D2225FB"/>
    <w:rsid w:val="3D50E75D"/>
    <w:rsid w:val="3EF63A68"/>
    <w:rsid w:val="3EF800D0"/>
    <w:rsid w:val="4044C2A8"/>
    <w:rsid w:val="40BC1A69"/>
    <w:rsid w:val="40F528BE"/>
    <w:rsid w:val="41098AE6"/>
    <w:rsid w:val="4156AADA"/>
    <w:rsid w:val="41890007"/>
    <w:rsid w:val="4284E11B"/>
    <w:rsid w:val="430019DD"/>
    <w:rsid w:val="43008EE7"/>
    <w:rsid w:val="437C636A"/>
    <w:rsid w:val="44950066"/>
    <w:rsid w:val="449AC377"/>
    <w:rsid w:val="449BEA3E"/>
    <w:rsid w:val="453CB3C5"/>
    <w:rsid w:val="4546CA96"/>
    <w:rsid w:val="4637BA9F"/>
    <w:rsid w:val="46E29AF7"/>
    <w:rsid w:val="46E8B1B2"/>
    <w:rsid w:val="4737074D"/>
    <w:rsid w:val="47664D25"/>
    <w:rsid w:val="4811A4F4"/>
    <w:rsid w:val="484B8854"/>
    <w:rsid w:val="49BEA34F"/>
    <w:rsid w:val="49EBA4EE"/>
    <w:rsid w:val="4B879BB4"/>
    <w:rsid w:val="4BE997BF"/>
    <w:rsid w:val="4C33240A"/>
    <w:rsid w:val="4CA7712D"/>
    <w:rsid w:val="4D452A61"/>
    <w:rsid w:val="4DA79855"/>
    <w:rsid w:val="4FFF43AC"/>
    <w:rsid w:val="5041BE15"/>
    <w:rsid w:val="50C4C136"/>
    <w:rsid w:val="50CCB1CD"/>
    <w:rsid w:val="5182CFD6"/>
    <w:rsid w:val="5269917E"/>
    <w:rsid w:val="5316B2B1"/>
    <w:rsid w:val="53795ED7"/>
    <w:rsid w:val="54728615"/>
    <w:rsid w:val="547A7C42"/>
    <w:rsid w:val="54833F9F"/>
    <w:rsid w:val="56338F45"/>
    <w:rsid w:val="568E0481"/>
    <w:rsid w:val="57EA0768"/>
    <w:rsid w:val="580444A0"/>
    <w:rsid w:val="58A5CFDA"/>
    <w:rsid w:val="5905DBB8"/>
    <w:rsid w:val="59592981"/>
    <w:rsid w:val="5A41A03B"/>
    <w:rsid w:val="5A6019C1"/>
    <w:rsid w:val="5AF4F9E2"/>
    <w:rsid w:val="5BFAC35B"/>
    <w:rsid w:val="5CABE516"/>
    <w:rsid w:val="5D533064"/>
    <w:rsid w:val="5DBE93FD"/>
    <w:rsid w:val="5E52110E"/>
    <w:rsid w:val="5EA7BD2C"/>
    <w:rsid w:val="5ECE4F21"/>
    <w:rsid w:val="5F0BBE2C"/>
    <w:rsid w:val="5F55CD4B"/>
    <w:rsid w:val="5FE7BE6E"/>
    <w:rsid w:val="6011F6E1"/>
    <w:rsid w:val="6074AB89"/>
    <w:rsid w:val="6168966D"/>
    <w:rsid w:val="619965DA"/>
    <w:rsid w:val="61ADC742"/>
    <w:rsid w:val="6206EB91"/>
    <w:rsid w:val="63CE11FB"/>
    <w:rsid w:val="63E73A58"/>
    <w:rsid w:val="64CBC0D7"/>
    <w:rsid w:val="657B6FB8"/>
    <w:rsid w:val="66CF10E9"/>
    <w:rsid w:val="67D7D7F1"/>
    <w:rsid w:val="6831041C"/>
    <w:rsid w:val="690E30C8"/>
    <w:rsid w:val="6973A852"/>
    <w:rsid w:val="6B47BCBF"/>
    <w:rsid w:val="6BD883F3"/>
    <w:rsid w:val="6C1CEBDF"/>
    <w:rsid w:val="6CC0E219"/>
    <w:rsid w:val="6D30FD61"/>
    <w:rsid w:val="6D714AB7"/>
    <w:rsid w:val="6D9457DD"/>
    <w:rsid w:val="6DB01DC8"/>
    <w:rsid w:val="6E21ABE7"/>
    <w:rsid w:val="7150F8E7"/>
    <w:rsid w:val="72777040"/>
    <w:rsid w:val="7289B200"/>
    <w:rsid w:val="731131BF"/>
    <w:rsid w:val="743EAABE"/>
    <w:rsid w:val="7661A73F"/>
    <w:rsid w:val="766BBE10"/>
    <w:rsid w:val="7671D4CB"/>
    <w:rsid w:val="7673C919"/>
    <w:rsid w:val="77CBA29A"/>
    <w:rsid w:val="77EB3517"/>
    <w:rsid w:val="77FBB138"/>
    <w:rsid w:val="789C5E00"/>
    <w:rsid w:val="78F8F384"/>
    <w:rsid w:val="79121BE1"/>
    <w:rsid w:val="798A3675"/>
    <w:rsid w:val="799E0FB4"/>
    <w:rsid w:val="79ECB677"/>
    <w:rsid w:val="7B2606D6"/>
    <w:rsid w:val="7C13C129"/>
    <w:rsid w:val="7CC1D737"/>
    <w:rsid w:val="7CDF6113"/>
    <w:rsid w:val="7D026E39"/>
    <w:rsid w:val="7E275E28"/>
    <w:rsid w:val="7E7B3174"/>
    <w:rsid w:val="7E7EDAFE"/>
    <w:rsid w:val="7F286E65"/>
    <w:rsid w:val="7F4D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6172C4"/>
  <w15:chartTrackingRefBased/>
  <w15:docId w15:val="{95032C9D-B840-4FA9-944B-0AE62032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B3A99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noProof w:val="0"/>
      <w:sz w:val="36"/>
      <w:szCs w:val="36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12F8"/>
    <w:rPr>
      <w:color w:val="808080"/>
    </w:rPr>
  </w:style>
  <w:style w:type="table" w:styleId="TableGrid">
    <w:name w:val="Table Grid"/>
    <w:basedOn w:val="TableNormal"/>
    <w:uiPriority w:val="39"/>
    <w:rsid w:val="009B1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4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87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3D4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879"/>
    <w:rPr>
      <w:noProof/>
    </w:rPr>
  </w:style>
  <w:style w:type="character" w:styleId="Hyperlink">
    <w:name w:val="Hyperlink"/>
    <w:basedOn w:val="DefaultParagraphFont"/>
    <w:uiPriority w:val="99"/>
    <w:unhideWhenUsed/>
    <w:rsid w:val="00EF5E6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A99"/>
    <w:rPr>
      <w:rFonts w:ascii="Times New Roman" w:hAnsi="Times New Roman" w:cs="Times New Roman"/>
      <w:b/>
      <w:bCs/>
      <w:sz w:val="36"/>
      <w:szCs w:val="36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FB3A99"/>
    <w:pPr>
      <w:spacing w:before="100" w:beforeAutospacing="1" w:after="100" w:afterAutospacing="1" w:line="240" w:lineRule="auto"/>
    </w:pPr>
    <w:rPr>
      <w:rFonts w:ascii="Times New Roman" w:hAnsi="Times New Roman" w:cs="Times New Roman"/>
      <w:noProof w:val="0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FB3A99"/>
    <w:rPr>
      <w:b/>
      <w:bCs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noProof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DE8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1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242382ee8906496c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BHHPReferrals@svha.org.au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0e11707b492446f1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A5C5C-B053-4573-A7A0-005CD9DA5240}"/>
      </w:docPartPr>
      <w:docPartBody>
        <w:p w:rsidR="00370A93" w:rsidRDefault="00370A9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70A93"/>
    <w:rsid w:val="00055686"/>
    <w:rsid w:val="00370A93"/>
    <w:rsid w:val="004B030E"/>
    <w:rsid w:val="005F53BC"/>
    <w:rsid w:val="00C8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1177479518DD41BFBF0090D73D8B98" ma:contentTypeVersion="13" ma:contentTypeDescription="Create a new document." ma:contentTypeScope="" ma:versionID="806b77868641180fedcab537dd7de222">
  <xsd:schema xmlns:xsd="http://www.w3.org/2001/XMLSchema" xmlns:xs="http://www.w3.org/2001/XMLSchema" xmlns:p="http://schemas.microsoft.com/office/2006/metadata/properties" xmlns:ns2="a07e7281-21d6-4f44-8a6c-0d3b928881e0" xmlns:ns3="3b43b0d6-ae0c-45e8-8c06-38653bf28323" xmlns:ns4="8317a3a2-2eab-4db0-8c90-2f5e19d4502e" targetNamespace="http://schemas.microsoft.com/office/2006/metadata/properties" ma:root="true" ma:fieldsID="89fc5a22343e256e5b139640bd735ef8" ns2:_="" ns3:_="" ns4:_="">
    <xsd:import namespace="a07e7281-21d6-4f44-8a6c-0d3b928881e0"/>
    <xsd:import namespace="3b43b0d6-ae0c-45e8-8c06-38653bf28323"/>
    <xsd:import namespace="8317a3a2-2eab-4db0-8c90-2f5e19d4502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e7281-21d6-4f44-8a6c-0d3b928881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3b0d6-ae0c-45e8-8c06-38653bf28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d55fecc-af5b-4c71-808e-de835f4af2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7a3a2-2eab-4db0-8c90-2f5e19d4502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4e8d8a4-308f-459d-9e2d-e4b03e7cc661}" ma:internalName="TaxCatchAll" ma:showField="CatchAllData" ma:web="a07e7281-21d6-4f44-8a6c-0d3b928881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7e7281-21d6-4f44-8a6c-0d3b928881e0">
      <UserInfo>
        <DisplayName>Una Mckeever - SVHM</DisplayName>
        <AccountId>14</AccountId>
        <AccountType/>
      </UserInfo>
      <UserInfo>
        <DisplayName>Samantha Corrie - SVHM</DisplayName>
        <AccountId>12</AccountId>
        <AccountType/>
      </UserInfo>
      <UserInfo>
        <DisplayName>Katrina Rushworth - SVHM</DisplayName>
        <AccountId>10</AccountId>
        <AccountType/>
      </UserInfo>
    </SharedWithUsers>
    <lcf76f155ced4ddcb4097134ff3c332f xmlns="3b43b0d6-ae0c-45e8-8c06-38653bf28323">
      <Terms xmlns="http://schemas.microsoft.com/office/infopath/2007/PartnerControls"/>
    </lcf76f155ced4ddcb4097134ff3c332f>
    <TaxCatchAll xmlns="8317a3a2-2eab-4db0-8c90-2f5e19d450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6BD5B-D304-406D-8E43-0F549ADC9F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e7281-21d6-4f44-8a6c-0d3b928881e0"/>
    <ds:schemaRef ds:uri="3b43b0d6-ae0c-45e8-8c06-38653bf28323"/>
    <ds:schemaRef ds:uri="8317a3a2-2eab-4db0-8c90-2f5e19d450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475A2C-9D68-4477-AD2C-3E4C3E984ED9}">
  <ds:schemaRefs>
    <ds:schemaRef ds:uri="http://schemas.microsoft.com/office/2006/metadata/properties"/>
    <ds:schemaRef ds:uri="http://schemas.microsoft.com/office/infopath/2007/PartnerControls"/>
    <ds:schemaRef ds:uri="a07e7281-21d6-4f44-8a6c-0d3b928881e0"/>
    <ds:schemaRef ds:uri="3b43b0d6-ae0c-45e8-8c06-38653bf28323"/>
    <ds:schemaRef ds:uri="8317a3a2-2eab-4db0-8c90-2f5e19d4502e"/>
  </ds:schemaRefs>
</ds:datastoreItem>
</file>

<file path=customXml/itemProps3.xml><?xml version="1.0" encoding="utf-8"?>
<ds:datastoreItem xmlns:ds="http://schemas.openxmlformats.org/officeDocument/2006/customXml" ds:itemID="{BBACEDFD-7C21-4BB6-BC1C-133BFFCB6E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EE58C5-93FC-41FA-AB9C-55E196B81B6B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54602B81-DEE9-407B-912F-0E849D1D0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SVHA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Cant</dc:creator>
  <cp:keywords/>
  <dc:description/>
  <cp:lastModifiedBy>Mary-Anne Rushford - SVHM</cp:lastModifiedBy>
  <cp:revision>2</cp:revision>
  <cp:lastPrinted>2022-08-12T04:44:00Z</cp:lastPrinted>
  <dcterms:created xsi:type="dcterms:W3CDTF">2023-10-11T04:44:00Z</dcterms:created>
  <dcterms:modified xsi:type="dcterms:W3CDTF">2023-10-11T04:44:00Z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0x0101007C1177479518DD41BFBF0090D73D8B98</vt:lpwstr>
  </property>
  <property fmtid="{D5CDD505-2E9C-101B-9397-08002B2CF9AE}" pid="3" name="MediaServiceImageTags">
    <vt:lpwstr/>
  </property>
</Properties>
</file>